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126A869C"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3A60C5">
        <w:rPr>
          <w:b/>
          <w:noProof/>
          <w:sz w:val="24"/>
        </w:rPr>
        <w:t>5</w:t>
      </w:r>
      <w:r w:rsidR="002F42D2">
        <w:rPr>
          <w:b/>
          <w:noProof/>
          <w:sz w:val="24"/>
        </w:rPr>
        <w:t>e</w:t>
      </w:r>
      <w:r w:rsidRPr="00BF29E4">
        <w:rPr>
          <w:b/>
          <w:i/>
          <w:noProof/>
          <w:sz w:val="28"/>
        </w:rPr>
        <w:tab/>
      </w:r>
      <w:r w:rsidR="0042774B" w:rsidRPr="0042774B">
        <w:rPr>
          <w:b/>
          <w:i/>
          <w:noProof/>
          <w:sz w:val="28"/>
        </w:rPr>
        <w:t>R2-</w:t>
      </w:r>
      <w:r w:rsidR="0077465D">
        <w:rPr>
          <w:b/>
          <w:i/>
          <w:noProof/>
          <w:sz w:val="28"/>
        </w:rPr>
        <w:t>2108152</w:t>
      </w:r>
    </w:p>
    <w:p w14:paraId="28942550" w14:textId="59A04644"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r w:rsidR="00A7650C" w:rsidRPr="00A7650C">
        <w:rPr>
          <w:rFonts w:hint="eastAsia"/>
          <w:b/>
          <w:noProof/>
          <w:sz w:val="24"/>
        </w:rPr>
        <w:t>A</w:t>
      </w:r>
      <w:r w:rsidR="00A7650C" w:rsidRPr="00A7650C">
        <w:rPr>
          <w:b/>
          <w:noProof/>
          <w:sz w:val="24"/>
        </w:rPr>
        <w:t>ug</w:t>
      </w:r>
      <w:r w:rsidR="00C44CA1">
        <w:rPr>
          <w:b/>
          <w:noProof/>
          <w:sz w:val="24"/>
        </w:rPr>
        <w:t xml:space="preserve"> </w:t>
      </w:r>
      <w:r w:rsidR="00A7650C">
        <w:rPr>
          <w:b/>
          <w:noProof/>
          <w:sz w:val="24"/>
        </w:rPr>
        <w:t>16</w:t>
      </w:r>
      <w:r w:rsidR="00702F07" w:rsidRPr="000A18AF">
        <w:rPr>
          <w:b/>
          <w:noProof/>
          <w:sz w:val="24"/>
        </w:rPr>
        <w:t xml:space="preserve"> – </w:t>
      </w:r>
      <w:r w:rsidR="00A7650C">
        <w:rPr>
          <w:b/>
          <w:noProof/>
          <w:sz w:val="24"/>
        </w:rPr>
        <w:t>Aug</w:t>
      </w:r>
      <w:r w:rsidR="00C44CA1">
        <w:rPr>
          <w:b/>
          <w:noProof/>
          <w:sz w:val="24"/>
        </w:rPr>
        <w:t xml:space="preserve"> </w:t>
      </w:r>
      <w:r w:rsidR="00E66062">
        <w:rPr>
          <w:b/>
          <w:noProof/>
          <w:sz w:val="24"/>
        </w:rPr>
        <w:t>2</w:t>
      </w:r>
      <w:r w:rsidR="006410E9">
        <w:rPr>
          <w:b/>
          <w:noProof/>
          <w:sz w:val="24"/>
        </w:rPr>
        <w:t>7</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5BE21DAB"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561001">
        <w:rPr>
          <w:rFonts w:ascii="Arial" w:hAnsi="Arial"/>
          <w:sz w:val="24"/>
          <w:lang w:val="en-US" w:eastAsia="ko-KR"/>
        </w:rPr>
        <w:t>3.1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7BB74238"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410E9">
        <w:rPr>
          <w:rFonts w:ascii="Arial" w:hAnsi="Arial"/>
          <w:sz w:val="24"/>
          <w:lang w:val="en-US" w:eastAsia="ko-KR"/>
        </w:rPr>
        <w:t xml:space="preserve">Relay Discovery </w:t>
      </w:r>
      <w:r w:rsidR="00A7650C">
        <w:rPr>
          <w:rFonts w:ascii="Arial" w:hAnsi="Arial"/>
          <w:sz w:val="24"/>
          <w:lang w:val="en-US" w:eastAsia="ko-KR"/>
        </w:rPr>
        <w:t>transmission for stage 3</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20B3EFF9" w14:textId="426713E1" w:rsidR="00A7650C" w:rsidRDefault="00A7650C" w:rsidP="008838FD">
      <w:pPr>
        <w:jc w:val="both"/>
        <w:rPr>
          <w:lang w:eastAsia="ko-KR"/>
        </w:rPr>
      </w:pPr>
      <w:r>
        <w:t xml:space="preserve">WID of </w:t>
      </w:r>
      <w:proofErr w:type="spellStart"/>
      <w:r>
        <w:t>Sidelink</w:t>
      </w:r>
      <w:proofErr w:type="spellEnd"/>
      <w:r>
        <w:t xml:space="preserve"> relay (RP-210904) was agreed in RAN#91e [1]. The related WID objectives on adaptation layer are:</w:t>
      </w:r>
    </w:p>
    <w:tbl>
      <w:tblPr>
        <w:tblStyle w:val="a8"/>
        <w:tblW w:w="0" w:type="auto"/>
        <w:tblLook w:val="04A0" w:firstRow="1" w:lastRow="0" w:firstColumn="1" w:lastColumn="0" w:noHBand="0" w:noVBand="1"/>
      </w:tblPr>
      <w:tblGrid>
        <w:gridCol w:w="9631"/>
      </w:tblGrid>
      <w:tr w:rsidR="00043183" w14:paraId="42D21E1F" w14:textId="77777777" w:rsidTr="00043183">
        <w:tc>
          <w:tcPr>
            <w:tcW w:w="9631" w:type="dxa"/>
          </w:tcPr>
          <w:p w14:paraId="11DA51B3" w14:textId="77777777" w:rsidR="00043183" w:rsidRDefault="00043183" w:rsidP="00043183">
            <w:pPr>
              <w:spacing w:before="120" w:after="0" w:line="280" w:lineRule="atLeast"/>
              <w:jc w:val="both"/>
            </w:pPr>
            <w:bookmarkStart w:id="2" w:name="_Hlk67323386"/>
            <w:r>
              <w:t>Work Item objectives on aspects common to both L2 and L3:</w:t>
            </w:r>
          </w:p>
          <w:bookmarkEnd w:id="2"/>
          <w:p w14:paraId="7F7CE99C" w14:textId="77777777" w:rsidR="00043183" w:rsidRPr="00B41C20" w:rsidRDefault="00043183" w:rsidP="00043183">
            <w:pPr>
              <w:pStyle w:val="a6"/>
              <w:numPr>
                <w:ilvl w:val="0"/>
                <w:numId w:val="10"/>
              </w:numPr>
              <w:overflowPunct w:val="0"/>
              <w:autoSpaceDE w:val="0"/>
              <w:autoSpaceDN w:val="0"/>
              <w:adjustRightInd w:val="0"/>
              <w:spacing w:before="120" w:after="0" w:line="280" w:lineRule="atLeast"/>
              <w:ind w:leftChars="0"/>
              <w:contextualSpacing/>
              <w:jc w:val="both"/>
            </w:pPr>
            <w:r>
              <w:t xml:space="preserve">Specify mechanisms for U2N </w:t>
            </w:r>
            <w:r>
              <w:rPr>
                <w:b/>
                <w:bCs/>
              </w:rPr>
              <w:t>r</w:t>
            </w:r>
            <w:r w:rsidRPr="00B41C20">
              <w:rPr>
                <w:b/>
                <w:bCs/>
              </w:rPr>
              <w:t>elay discovery and (re)selection</w:t>
            </w:r>
            <w:r>
              <w:t xml:space="preserve"> for L3 and L2 relaying </w:t>
            </w:r>
            <w:r w:rsidRPr="00B41C20">
              <w:t>[RAN2, RAN4]</w:t>
            </w:r>
          </w:p>
          <w:p w14:paraId="761AFE9A" w14:textId="77777777" w:rsidR="00043183" w:rsidRPr="002F756E" w:rsidRDefault="00043183" w:rsidP="00043183">
            <w:pPr>
              <w:pStyle w:val="a6"/>
              <w:numPr>
                <w:ilvl w:val="1"/>
                <w:numId w:val="10"/>
              </w:numPr>
              <w:overflowPunct w:val="0"/>
              <w:autoSpaceDE w:val="0"/>
              <w:autoSpaceDN w:val="0"/>
              <w:adjustRightInd w:val="0"/>
              <w:spacing w:before="120" w:after="0" w:line="280" w:lineRule="atLeast"/>
              <w:ind w:leftChars="0"/>
              <w:contextualSpacing/>
              <w:jc w:val="both"/>
            </w:pPr>
            <w:r>
              <w:t xml:space="preserve">Re-use LTE </w:t>
            </w:r>
            <w:r w:rsidRPr="00415805">
              <w:t xml:space="preserve">relay discovery and </w:t>
            </w:r>
            <w:r>
              <w:t>(re)</w:t>
            </w:r>
            <w:r w:rsidRPr="00415805">
              <w:t>selection</w:t>
            </w:r>
            <w:r>
              <w:t xml:space="preserve"> as baseline</w:t>
            </w:r>
          </w:p>
          <w:p w14:paraId="1C7154E2" w14:textId="77777777" w:rsidR="00043183" w:rsidRPr="00043183" w:rsidRDefault="00043183" w:rsidP="008838FD">
            <w:pPr>
              <w:jc w:val="both"/>
              <w:rPr>
                <w:lang w:eastAsia="ko-KR"/>
              </w:rPr>
            </w:pPr>
          </w:p>
        </w:tc>
      </w:tr>
    </w:tbl>
    <w:p w14:paraId="3209F0C9" w14:textId="77777777" w:rsidR="00A7650C" w:rsidRDefault="00A7650C" w:rsidP="008838FD">
      <w:pPr>
        <w:jc w:val="both"/>
        <w:rPr>
          <w:lang w:eastAsia="ko-KR"/>
        </w:rPr>
      </w:pPr>
    </w:p>
    <w:p w14:paraId="1DBF1F4D" w14:textId="1DC40E9D" w:rsidR="00B665CC" w:rsidRPr="00B665CC" w:rsidRDefault="00043183" w:rsidP="00043183">
      <w:pPr>
        <w:rPr>
          <w:lang w:eastAsia="ko-KR"/>
        </w:rPr>
      </w:pPr>
      <w:r>
        <w:t xml:space="preserve">In RAN2#113b-e and </w:t>
      </w:r>
      <w:r>
        <w:rPr>
          <w:rFonts w:hint="eastAsia"/>
          <w:lang w:eastAsia="ko-KR"/>
        </w:rPr>
        <w:t>RAN2#114-e</w:t>
      </w:r>
      <w:r>
        <w:t>, some progress was made for relay discovery resource pool and discovery message transmission. In this contribution, we further discuss for stage3 relay discovery.</w:t>
      </w:r>
    </w:p>
    <w:p w14:paraId="34AB5F9B" w14:textId="64354286"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19A1EBB4" w14:textId="0ED9D595" w:rsidR="00EB61EA" w:rsidRPr="00E23BAB" w:rsidRDefault="00EB61EA" w:rsidP="00EB783D">
      <w:pPr>
        <w:jc w:val="both"/>
        <w:rPr>
          <w:sz w:val="28"/>
          <w:szCs w:val="28"/>
          <w:lang w:eastAsia="ko-KR"/>
        </w:rPr>
      </w:pPr>
      <w:r w:rsidRPr="00E23BAB">
        <w:rPr>
          <w:rFonts w:hint="eastAsia"/>
          <w:sz w:val="28"/>
          <w:szCs w:val="28"/>
          <w:lang w:eastAsia="ko-KR"/>
        </w:rPr>
        <w:t>2.1</w:t>
      </w:r>
      <w:r w:rsidRPr="00E23BAB">
        <w:rPr>
          <w:sz w:val="28"/>
          <w:szCs w:val="28"/>
          <w:lang w:eastAsia="ko-KR"/>
        </w:rPr>
        <w:t xml:space="preserve"> </w:t>
      </w:r>
      <w:r w:rsidR="00A309FC">
        <w:rPr>
          <w:rFonts w:hint="eastAsia"/>
          <w:sz w:val="28"/>
          <w:szCs w:val="28"/>
          <w:lang w:eastAsia="ko-KR"/>
        </w:rPr>
        <w:t xml:space="preserve">Discovery </w:t>
      </w:r>
      <w:r w:rsidR="00441582">
        <w:rPr>
          <w:sz w:val="28"/>
          <w:szCs w:val="28"/>
          <w:lang w:eastAsia="ko-KR"/>
        </w:rPr>
        <w:t>resource pool</w:t>
      </w:r>
    </w:p>
    <w:p w14:paraId="59656ED5" w14:textId="61E3191E" w:rsidR="002863B0" w:rsidRDefault="001C524C" w:rsidP="00EB783D">
      <w:pPr>
        <w:jc w:val="both"/>
        <w:rPr>
          <w:rFonts w:eastAsiaTheme="minorHAnsi"/>
          <w:color w:val="000000" w:themeColor="text1"/>
          <w:lang w:val="en-US" w:eastAsia="ko-KR"/>
        </w:rPr>
      </w:pPr>
      <w:r>
        <w:t xml:space="preserve">In RAN2#113b-e and </w:t>
      </w:r>
      <w:r>
        <w:rPr>
          <w:rFonts w:hint="eastAsia"/>
          <w:lang w:eastAsia="ko-KR"/>
        </w:rPr>
        <w:t>RAN2#114-e</w:t>
      </w:r>
      <w:r>
        <w:t>,</w:t>
      </w:r>
      <w:r>
        <w:rPr>
          <w:rFonts w:eastAsiaTheme="minorHAnsi"/>
          <w:color w:val="000000" w:themeColor="text1"/>
          <w:lang w:val="en-US" w:eastAsia="ko-KR"/>
        </w:rPr>
        <w:t xml:space="preserve"> the following agreements were made for discovery resource poo. </w:t>
      </w:r>
    </w:p>
    <w:tbl>
      <w:tblPr>
        <w:tblStyle w:val="a8"/>
        <w:tblW w:w="0" w:type="auto"/>
        <w:tblLook w:val="04A0" w:firstRow="1" w:lastRow="0" w:firstColumn="1" w:lastColumn="0" w:noHBand="0" w:noVBand="1"/>
      </w:tblPr>
      <w:tblGrid>
        <w:gridCol w:w="9631"/>
      </w:tblGrid>
      <w:tr w:rsidR="001C524C" w14:paraId="034EE5A7" w14:textId="77777777" w:rsidTr="001C524C">
        <w:tc>
          <w:tcPr>
            <w:tcW w:w="9631" w:type="dxa"/>
          </w:tcPr>
          <w:p w14:paraId="04CCFB7B" w14:textId="46D85FEC" w:rsidR="001C524C" w:rsidRDefault="001C524C" w:rsidP="00EB783D">
            <w:pPr>
              <w:jc w:val="both"/>
              <w:rPr>
                <w:rFonts w:eastAsiaTheme="minorHAnsi"/>
                <w:color w:val="000000" w:themeColor="text1"/>
                <w:lang w:val="en-US" w:eastAsia="ko-KR"/>
              </w:rPr>
            </w:pPr>
            <w:r>
              <w:rPr>
                <w:rFonts w:eastAsiaTheme="minorHAnsi" w:hint="eastAsia"/>
                <w:color w:val="000000" w:themeColor="text1"/>
                <w:lang w:val="en-US" w:eastAsia="ko-KR"/>
              </w:rPr>
              <w:t>&lt;RAN2 113b-e&gt;</w:t>
            </w:r>
          </w:p>
          <w:p w14:paraId="33E8C15D" w14:textId="399A1ACC" w:rsidR="001C524C" w:rsidRDefault="001C524C" w:rsidP="005061E5">
            <w:pPr>
              <w:jc w:val="both"/>
              <w:rPr>
                <w:rFonts w:eastAsiaTheme="minorHAnsi"/>
                <w:color w:val="000000" w:themeColor="text1"/>
                <w:lang w:val="en-US" w:eastAsia="ko-KR"/>
              </w:rPr>
            </w:pPr>
            <w:r>
              <w:t>Proposal 1 Shared resource pool shall be the baseline for discovery message transmission/reception.</w:t>
            </w:r>
          </w:p>
        </w:tc>
      </w:tr>
      <w:tr w:rsidR="001C524C" w14:paraId="782B1EF7" w14:textId="77777777" w:rsidTr="001C524C">
        <w:tc>
          <w:tcPr>
            <w:tcW w:w="9631" w:type="dxa"/>
          </w:tcPr>
          <w:p w14:paraId="4531FC68" w14:textId="4EAEB54C" w:rsidR="001C524C" w:rsidRDefault="001C524C" w:rsidP="001C524C">
            <w:pPr>
              <w:jc w:val="both"/>
              <w:rPr>
                <w:rFonts w:eastAsiaTheme="minorHAnsi"/>
                <w:color w:val="000000" w:themeColor="text1"/>
                <w:lang w:val="en-US" w:eastAsia="ko-KR"/>
              </w:rPr>
            </w:pPr>
            <w:r>
              <w:rPr>
                <w:rFonts w:eastAsiaTheme="minorHAnsi" w:hint="eastAsia"/>
                <w:color w:val="000000" w:themeColor="text1"/>
                <w:lang w:val="en-US" w:eastAsia="ko-KR"/>
              </w:rPr>
              <w:t>&lt;RAN2 114-e&gt;</w:t>
            </w:r>
          </w:p>
          <w:p w14:paraId="048CBB7B" w14:textId="77777777" w:rsidR="001C524C" w:rsidRDefault="006C34F3" w:rsidP="006C34F3">
            <w:pPr>
              <w:jc w:val="both"/>
            </w:pPr>
            <w:r>
              <w:t>Proposal 6: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6305FF97" w14:textId="26010B04" w:rsidR="006C34F3" w:rsidRPr="006C34F3" w:rsidRDefault="006C34F3" w:rsidP="006C34F3">
            <w:pPr>
              <w:jc w:val="both"/>
              <w:rPr>
                <w:rFonts w:eastAsiaTheme="minorHAnsi"/>
                <w:color w:val="000000" w:themeColor="text1"/>
                <w:lang w:eastAsia="ko-KR"/>
              </w:rPr>
            </w:pPr>
            <w:r>
              <w:t>RAN2 agree that the UE selection between dedicated and shared pool can be discussed as a stage 3 issue after RAN#92-e</w:t>
            </w:r>
          </w:p>
        </w:tc>
      </w:tr>
    </w:tbl>
    <w:p w14:paraId="2944E44D" w14:textId="77777777" w:rsidR="001C524C" w:rsidRDefault="001C524C" w:rsidP="00EB783D">
      <w:pPr>
        <w:jc w:val="both"/>
        <w:rPr>
          <w:rFonts w:eastAsiaTheme="minorHAnsi"/>
          <w:color w:val="000000" w:themeColor="text1"/>
          <w:lang w:val="en-US" w:eastAsia="ko-KR"/>
        </w:rPr>
      </w:pPr>
    </w:p>
    <w:p w14:paraId="00C14A08" w14:textId="2C22D944" w:rsidR="00ED0F3C" w:rsidRDefault="00ED0F3C" w:rsidP="00EB783D">
      <w:pPr>
        <w:jc w:val="both"/>
        <w:rPr>
          <w:rFonts w:eastAsiaTheme="minorHAnsi"/>
          <w:color w:val="000000" w:themeColor="text1"/>
          <w:lang w:val="en-US" w:eastAsia="ko-KR"/>
        </w:rPr>
      </w:pPr>
      <w:r w:rsidRPr="00ED0F3C">
        <w:rPr>
          <w:rFonts w:eastAsiaTheme="minorHAnsi"/>
          <w:color w:val="000000" w:themeColor="text1"/>
          <w:lang w:val="en-US" w:eastAsia="ko-KR"/>
        </w:rPr>
        <w:t>According to the above agreement, NW can configure a shared resource pool and dedicated discovery resource pool based on its implementation. But, it is not clear whether NW can configure both shared resource pool and dedicated discovery resource pool simultaneously for discovery messages. So, we can consider how to handle resource pool configuration for discovery messages</w:t>
      </w:r>
    </w:p>
    <w:p w14:paraId="0196A5D4" w14:textId="2B572B73" w:rsidR="00ED0F3C" w:rsidRDefault="00DB66CB" w:rsidP="00DB66CB">
      <w:pPr>
        <w:pStyle w:val="a6"/>
        <w:numPr>
          <w:ilvl w:val="0"/>
          <w:numId w:val="11"/>
        </w:numPr>
        <w:ind w:leftChars="0"/>
        <w:jc w:val="both"/>
        <w:rPr>
          <w:rFonts w:eastAsiaTheme="minorHAnsi"/>
          <w:color w:val="000000" w:themeColor="text1"/>
          <w:lang w:val="en-US" w:eastAsia="ko-KR"/>
        </w:rPr>
      </w:pPr>
      <w:r>
        <w:rPr>
          <w:rFonts w:eastAsiaTheme="minorHAnsi"/>
          <w:color w:val="000000" w:themeColor="text1"/>
          <w:lang w:val="en-US" w:eastAsia="ko-KR"/>
        </w:rPr>
        <w:t>(</w:t>
      </w:r>
      <w:r w:rsidR="00ED0F3C">
        <w:rPr>
          <w:rFonts w:eastAsiaTheme="minorHAnsi"/>
          <w:color w:val="000000" w:themeColor="text1"/>
          <w:lang w:val="en-US" w:eastAsia="ko-KR"/>
        </w:rPr>
        <w:t>O</w:t>
      </w:r>
      <w:r>
        <w:rPr>
          <w:rFonts w:eastAsiaTheme="minorHAnsi"/>
          <w:color w:val="000000" w:themeColor="text1"/>
          <w:lang w:val="en-US" w:eastAsia="ko-KR"/>
        </w:rPr>
        <w:t xml:space="preserve">ption 1) </w:t>
      </w:r>
      <w:r w:rsidR="00ED0F3C">
        <w:rPr>
          <w:rFonts w:eastAsiaTheme="minorHAnsi"/>
          <w:color w:val="000000" w:themeColor="text1"/>
          <w:lang w:val="en-US" w:eastAsia="ko-KR"/>
        </w:rPr>
        <w:t xml:space="preserve">NW configures dedicated </w:t>
      </w:r>
      <w:r w:rsidR="006F6342">
        <w:rPr>
          <w:rFonts w:eastAsiaTheme="minorHAnsi"/>
          <w:color w:val="000000" w:themeColor="text1"/>
          <w:lang w:val="en-US" w:eastAsia="ko-KR"/>
        </w:rPr>
        <w:t xml:space="preserve">both </w:t>
      </w:r>
      <w:r w:rsidR="00ED0F3C">
        <w:rPr>
          <w:rFonts w:eastAsiaTheme="minorHAnsi"/>
          <w:color w:val="000000" w:themeColor="text1"/>
          <w:lang w:val="en-US" w:eastAsia="ko-KR"/>
        </w:rPr>
        <w:t xml:space="preserve">discovery resource pool and </w:t>
      </w:r>
      <w:r w:rsidR="00ED0F3C">
        <w:rPr>
          <w:rFonts w:eastAsiaTheme="minorHAnsi" w:hint="eastAsia"/>
          <w:color w:val="000000" w:themeColor="text1"/>
          <w:lang w:val="en-US" w:eastAsia="ko-KR"/>
        </w:rPr>
        <w:t>shared resource pool</w:t>
      </w:r>
      <w:r w:rsidR="006F6342">
        <w:rPr>
          <w:rFonts w:eastAsiaTheme="minorHAnsi"/>
          <w:color w:val="000000" w:themeColor="text1"/>
          <w:lang w:val="en-US" w:eastAsia="ko-KR"/>
        </w:rPr>
        <w:t xml:space="preserve"> simultaneously.</w:t>
      </w:r>
    </w:p>
    <w:p w14:paraId="1083F98E" w14:textId="2D98D8F2" w:rsidR="006F6342" w:rsidRDefault="006F6342" w:rsidP="00DB66CB">
      <w:pPr>
        <w:pStyle w:val="a6"/>
        <w:numPr>
          <w:ilvl w:val="0"/>
          <w:numId w:val="11"/>
        </w:numPr>
        <w:ind w:leftChars="0"/>
        <w:jc w:val="both"/>
        <w:rPr>
          <w:rFonts w:eastAsiaTheme="minorHAnsi"/>
          <w:color w:val="000000" w:themeColor="text1"/>
          <w:lang w:val="en-US" w:eastAsia="ko-KR"/>
        </w:rPr>
      </w:pPr>
      <w:r>
        <w:rPr>
          <w:rFonts w:eastAsiaTheme="minorHAnsi"/>
          <w:color w:val="000000" w:themeColor="text1"/>
          <w:lang w:val="en-US" w:eastAsia="ko-KR"/>
        </w:rPr>
        <w:t>(Option 2) Spec supports discovery resource pool and shared resource pool, but NW selects one of resource pool based on its implementation.</w:t>
      </w:r>
    </w:p>
    <w:p w14:paraId="5670EB43" w14:textId="77777777" w:rsidR="006565D3" w:rsidRDefault="006565D3" w:rsidP="0070531E">
      <w:pPr>
        <w:jc w:val="both"/>
        <w:rPr>
          <w:rFonts w:eastAsiaTheme="minorHAnsi"/>
          <w:color w:val="000000" w:themeColor="text1"/>
          <w:lang w:val="en-US" w:eastAsia="ko-KR"/>
        </w:rPr>
      </w:pPr>
      <w:r w:rsidRPr="006565D3">
        <w:rPr>
          <w:rFonts w:eastAsiaTheme="minorHAnsi"/>
          <w:color w:val="000000" w:themeColor="text1"/>
          <w:lang w:val="en-US" w:eastAsia="ko-KR"/>
        </w:rPr>
        <w:lastRenderedPageBreak/>
        <w:t xml:space="preserve">If NW configures both dedicated discovery resource pool and shared resource pool simultaneously, Relay/Remote UE can select either one of them based on its implementation. If the condition that pool change is possible when transmitting a new NAC PDU is satisfied such as Rel-16, it’s possible for the UE to select and operate a dedicated discovery resource pool and shared resource pool as an implementation. But in this case, the benefit using both pools is not clear. </w:t>
      </w:r>
    </w:p>
    <w:p w14:paraId="5A78262C" w14:textId="6B2DC42D" w:rsidR="00EF4410" w:rsidRDefault="00EF4410" w:rsidP="006F6342">
      <w:pPr>
        <w:jc w:val="both"/>
        <w:rPr>
          <w:rFonts w:eastAsiaTheme="minorHAnsi"/>
          <w:color w:val="000000" w:themeColor="text1"/>
          <w:lang w:val="en-US" w:eastAsia="ko-KR"/>
        </w:rPr>
      </w:pPr>
      <w:r w:rsidRPr="00EF4410">
        <w:rPr>
          <w:rFonts w:eastAsiaTheme="minorHAnsi"/>
          <w:color w:val="000000" w:themeColor="text1"/>
          <w:lang w:val="en-US" w:eastAsia="ko-KR"/>
        </w:rPr>
        <w:t xml:space="preserve">For example, if Remote or Relay UE can select whether to use a dedicated discovery resource pool or shared resource pool based on its implementation, some Remote or Relay UE can use a shared resource pool and some other Remote or Relay UE can use a dedicated discovery resource pool. In the terms of receiving, if overlapping resources are allocated, it is possible to receive the discover message each other between Relay and Remote UE even though using different resource pools. However, the power saving effect that can be obtained by using a dedicated resource pool may be reduced. In other words, when Relay UE selects a shared resource pool and transmits a discovery message in this pool, the Remote UE that has to receive the discovery message cannot expect power saving. And also, because Relay UE doesn’t know the remained power quantity of Remote UE, it may be hard for Relay UE to decide which resource pool </w:t>
      </w:r>
      <w:r w:rsidR="009D0F9F">
        <w:rPr>
          <w:rFonts w:eastAsiaTheme="minorHAnsi"/>
          <w:color w:val="000000" w:themeColor="text1"/>
          <w:lang w:val="en-US" w:eastAsia="ko-KR"/>
        </w:rPr>
        <w:t>is better for the power saving of the Remote UE.</w:t>
      </w:r>
    </w:p>
    <w:p w14:paraId="62210921" w14:textId="4627EA1E" w:rsidR="009D0F9F" w:rsidRDefault="007846C3" w:rsidP="0034266A">
      <w:pPr>
        <w:jc w:val="both"/>
        <w:rPr>
          <w:rFonts w:eastAsiaTheme="minorHAnsi"/>
          <w:color w:val="000000" w:themeColor="text1"/>
          <w:lang w:val="en-US" w:eastAsia="ko-KR"/>
        </w:rPr>
      </w:pPr>
      <w:r w:rsidRPr="007846C3">
        <w:rPr>
          <w:rFonts w:eastAsiaTheme="minorHAnsi"/>
          <w:color w:val="000000" w:themeColor="text1"/>
          <w:lang w:val="en-US" w:eastAsia="ko-KR"/>
        </w:rPr>
        <w:t xml:space="preserve">Meanwhile, we can consider the other case to handle the discovery resource pool. It can be possible that the relay spec supports both a dedicated discovery resource pool and a shared resource pool. But we can make some restrictions that NW configures only one resource pool. As the previous explanation, we prefer to configure only one resource pool for discovery messages based on NW implementation because the benefit of using both resource pools simultaneously is not clear.   </w:t>
      </w:r>
      <w:r w:rsidR="009D0F9F">
        <w:rPr>
          <w:rFonts w:eastAsiaTheme="minorHAnsi"/>
          <w:color w:val="000000" w:themeColor="text1"/>
          <w:lang w:val="en-US" w:eastAsia="ko-KR"/>
        </w:rPr>
        <w:t xml:space="preserve">   </w:t>
      </w:r>
    </w:p>
    <w:p w14:paraId="3E5D7094" w14:textId="286039AA" w:rsidR="00AD7955" w:rsidRPr="0095667A" w:rsidRDefault="00AD7955" w:rsidP="00EB783D">
      <w:pPr>
        <w:jc w:val="both"/>
        <w:rPr>
          <w:rFonts w:eastAsiaTheme="minorHAnsi"/>
          <w:b/>
          <w:color w:val="000000" w:themeColor="text1"/>
          <w:lang w:val="en-US" w:eastAsia="ko-KR"/>
        </w:rPr>
      </w:pPr>
      <w:r w:rsidRPr="0095667A">
        <w:rPr>
          <w:rFonts w:eastAsiaTheme="minorHAnsi" w:hint="eastAsia"/>
          <w:b/>
          <w:color w:val="000000" w:themeColor="text1"/>
          <w:lang w:val="en-US" w:eastAsia="ko-KR"/>
        </w:rPr>
        <w:t xml:space="preserve">Proposal 1: </w:t>
      </w:r>
      <w:r w:rsidRPr="0095667A">
        <w:rPr>
          <w:rFonts w:eastAsiaTheme="minorHAnsi"/>
          <w:b/>
          <w:color w:val="000000" w:themeColor="text1"/>
          <w:lang w:val="en-US" w:eastAsia="ko-KR"/>
        </w:rPr>
        <w:t xml:space="preserve">NW can configure dedicated discovery resource pool </w:t>
      </w:r>
      <w:r w:rsidRPr="0095667A">
        <w:rPr>
          <w:rFonts w:eastAsiaTheme="minorHAnsi"/>
          <w:b/>
          <w:color w:val="000000" w:themeColor="text1"/>
          <w:u w:val="single"/>
          <w:lang w:val="en-US" w:eastAsia="ko-KR"/>
        </w:rPr>
        <w:t>and/or</w:t>
      </w:r>
      <w:r w:rsidRPr="0095667A">
        <w:rPr>
          <w:rFonts w:eastAsiaTheme="minorHAnsi"/>
          <w:b/>
          <w:color w:val="000000" w:themeColor="text1"/>
          <w:lang w:val="en-US" w:eastAsia="ko-KR"/>
        </w:rPr>
        <w:t xml:space="preserve"> shared resource pool for discovery message transmission and reception.</w:t>
      </w:r>
      <w:r w:rsidR="00BC43E0">
        <w:rPr>
          <w:rFonts w:eastAsiaTheme="minorHAnsi"/>
          <w:b/>
          <w:color w:val="000000" w:themeColor="text1"/>
          <w:lang w:val="en-US" w:eastAsia="ko-KR"/>
        </w:rPr>
        <w:t xml:space="preserve"> </w:t>
      </w:r>
    </w:p>
    <w:p w14:paraId="239F5AB6" w14:textId="5BC78232" w:rsidR="00AD7955" w:rsidRPr="0095667A" w:rsidRDefault="00AD7955" w:rsidP="00EB783D">
      <w:pPr>
        <w:jc w:val="both"/>
        <w:rPr>
          <w:rFonts w:eastAsiaTheme="minorHAnsi"/>
          <w:b/>
          <w:color w:val="000000" w:themeColor="text1"/>
          <w:lang w:val="en-US" w:eastAsia="ko-KR"/>
        </w:rPr>
      </w:pPr>
      <w:r w:rsidRPr="0095667A">
        <w:rPr>
          <w:rFonts w:eastAsiaTheme="minorHAnsi"/>
          <w:b/>
          <w:color w:val="000000" w:themeColor="text1"/>
          <w:lang w:val="en-US" w:eastAsia="ko-KR"/>
        </w:rPr>
        <w:t>(</w:t>
      </w:r>
      <w:r w:rsidRPr="0095667A">
        <w:rPr>
          <w:rFonts w:eastAsiaTheme="minorHAnsi" w:hint="eastAsia"/>
          <w:b/>
          <w:color w:val="000000" w:themeColor="text1"/>
          <w:lang w:val="en-US" w:eastAsia="ko-KR"/>
        </w:rPr>
        <w:t xml:space="preserve">Option 1) </w:t>
      </w:r>
      <w:r w:rsidRPr="0095667A">
        <w:rPr>
          <w:rFonts w:eastAsiaTheme="minorHAnsi"/>
          <w:b/>
          <w:color w:val="000000" w:themeColor="text1"/>
          <w:lang w:val="en-US" w:eastAsia="ko-KR"/>
        </w:rPr>
        <w:t>NW can configure dedicated discovery resource pool and shared resource pool</w:t>
      </w:r>
      <w:r w:rsidR="006F6342">
        <w:rPr>
          <w:rFonts w:eastAsiaTheme="minorHAnsi"/>
          <w:b/>
          <w:color w:val="000000" w:themeColor="text1"/>
          <w:lang w:val="en-US" w:eastAsia="ko-KR"/>
        </w:rPr>
        <w:t xml:space="preserve"> simultaneously</w:t>
      </w:r>
      <w:r w:rsidRPr="0095667A">
        <w:rPr>
          <w:rFonts w:eastAsiaTheme="minorHAnsi"/>
          <w:b/>
          <w:color w:val="000000" w:themeColor="text1"/>
          <w:lang w:val="en-US" w:eastAsia="ko-KR"/>
        </w:rPr>
        <w:t>. In this case, Remote/Relay UE can select one of the resource pools for discovery message transmission and reception.</w:t>
      </w:r>
    </w:p>
    <w:p w14:paraId="0BCFE8D0" w14:textId="3B776D97" w:rsidR="00AD7955" w:rsidRPr="0095667A" w:rsidRDefault="00AD7955" w:rsidP="00EB783D">
      <w:pPr>
        <w:jc w:val="both"/>
        <w:rPr>
          <w:rFonts w:eastAsiaTheme="minorHAnsi"/>
          <w:b/>
          <w:color w:val="000000" w:themeColor="text1"/>
          <w:lang w:val="en-US" w:eastAsia="ko-KR"/>
        </w:rPr>
      </w:pPr>
      <w:r w:rsidRPr="0095667A">
        <w:rPr>
          <w:rFonts w:eastAsiaTheme="minorHAnsi"/>
          <w:b/>
          <w:color w:val="000000" w:themeColor="text1"/>
          <w:lang w:val="en-US" w:eastAsia="ko-KR"/>
        </w:rPr>
        <w:t>(Option 2) The spec supports both dedicated discovery resource pool and shared resource pool, but NW can configure only one either dedicated discovery resource pool or shared resource pool based on its implementation.</w:t>
      </w:r>
    </w:p>
    <w:p w14:paraId="1E1680F4" w14:textId="77777777" w:rsidR="00ED0F3C" w:rsidRPr="00ED0F3C" w:rsidRDefault="00ED0F3C" w:rsidP="00EB783D">
      <w:pPr>
        <w:jc w:val="both"/>
        <w:rPr>
          <w:rFonts w:eastAsiaTheme="minorHAnsi"/>
          <w:b/>
          <w:color w:val="000000" w:themeColor="text1"/>
          <w:lang w:val="en-US" w:eastAsia="ko-KR"/>
        </w:rPr>
      </w:pPr>
    </w:p>
    <w:p w14:paraId="419BDCDD" w14:textId="259D0843" w:rsidR="00FF4545" w:rsidRDefault="00FF4545" w:rsidP="00FF4545">
      <w:pPr>
        <w:jc w:val="both"/>
        <w:rPr>
          <w:sz w:val="28"/>
          <w:szCs w:val="28"/>
          <w:lang w:eastAsia="ko-KR"/>
        </w:rPr>
      </w:pPr>
      <w:r w:rsidRPr="002863B0">
        <w:rPr>
          <w:rFonts w:hint="eastAsia"/>
          <w:sz w:val="28"/>
          <w:szCs w:val="28"/>
          <w:lang w:eastAsia="ko-KR"/>
        </w:rPr>
        <w:t>2.</w:t>
      </w:r>
      <w:r w:rsidR="002F328A">
        <w:rPr>
          <w:sz w:val="28"/>
          <w:szCs w:val="28"/>
          <w:lang w:eastAsia="ko-KR"/>
        </w:rPr>
        <w:t>2</w:t>
      </w:r>
      <w:r w:rsidRPr="002863B0">
        <w:rPr>
          <w:rFonts w:hint="eastAsia"/>
          <w:sz w:val="28"/>
          <w:szCs w:val="28"/>
          <w:lang w:eastAsia="ko-KR"/>
        </w:rPr>
        <w:t xml:space="preserve">. Discovery message </w:t>
      </w:r>
      <w:r>
        <w:rPr>
          <w:sz w:val="28"/>
          <w:szCs w:val="28"/>
          <w:lang w:eastAsia="ko-KR"/>
        </w:rPr>
        <w:t xml:space="preserve">transmission </w:t>
      </w:r>
    </w:p>
    <w:p w14:paraId="728440E2" w14:textId="77777777" w:rsidR="007846C3" w:rsidRDefault="007846C3" w:rsidP="004B38B1">
      <w:pPr>
        <w:rPr>
          <w:lang w:eastAsia="ko-KR"/>
        </w:rPr>
      </w:pPr>
      <w:r w:rsidRPr="007846C3">
        <w:rPr>
          <w:lang w:eastAsia="ko-KR"/>
        </w:rPr>
        <w:t xml:space="preserve">According to Rel-16 SL operation, the </w:t>
      </w:r>
      <w:proofErr w:type="spellStart"/>
      <w:r w:rsidRPr="007846C3">
        <w:rPr>
          <w:lang w:eastAsia="ko-KR"/>
        </w:rPr>
        <w:t>sidelink</w:t>
      </w:r>
      <w:proofErr w:type="spellEnd"/>
      <w:r w:rsidRPr="007846C3">
        <w:rPr>
          <w:lang w:eastAsia="ko-KR"/>
        </w:rPr>
        <w:t xml:space="preserve"> messages can transmit mode1 or mode2. CONNECTED Relay UE can transmit discovery messages using mode1 or mode2 such as normal UE. </w:t>
      </w:r>
    </w:p>
    <w:p w14:paraId="677B4886" w14:textId="6550B191" w:rsidR="005E7460" w:rsidRDefault="005E591A" w:rsidP="004B38B1">
      <w:pPr>
        <w:rPr>
          <w:lang w:eastAsia="ko-KR"/>
        </w:rPr>
      </w:pPr>
      <w:r w:rsidRPr="005E591A">
        <w:rPr>
          <w:lang w:eastAsia="ko-KR"/>
        </w:rPr>
        <w:t xml:space="preserve">If Remote UE maintains directly RRC CONNECTED state with </w:t>
      </w:r>
      <w:proofErr w:type="spellStart"/>
      <w:r w:rsidRPr="005E591A">
        <w:rPr>
          <w:lang w:eastAsia="ko-KR"/>
        </w:rPr>
        <w:t>gNB</w:t>
      </w:r>
      <w:proofErr w:type="spellEnd"/>
      <w:r w:rsidRPr="005E591A">
        <w:rPr>
          <w:lang w:eastAsia="ko-KR"/>
        </w:rPr>
        <w:t xml:space="preserve">, the discovery messages from Remote UE can use mode1. But, we need to consider which transmission mode is proper for transmitting discovery messages if Remote UE is CONNECTED with the serving cell via Relay UE. For the UE doing mode1 operation sends SR/BSR to </w:t>
      </w:r>
      <w:proofErr w:type="spellStart"/>
      <w:r w:rsidRPr="005E591A">
        <w:rPr>
          <w:lang w:eastAsia="ko-KR"/>
        </w:rPr>
        <w:t>gNB</w:t>
      </w:r>
      <w:proofErr w:type="spellEnd"/>
      <w:r w:rsidRPr="005E591A">
        <w:rPr>
          <w:lang w:eastAsia="ko-KR"/>
        </w:rPr>
        <w:t xml:space="preserve"> and the </w:t>
      </w:r>
      <w:proofErr w:type="spellStart"/>
      <w:r w:rsidRPr="005E591A">
        <w:rPr>
          <w:lang w:eastAsia="ko-KR"/>
        </w:rPr>
        <w:t>gNB</w:t>
      </w:r>
      <w:proofErr w:type="spellEnd"/>
      <w:r w:rsidRPr="005E591A">
        <w:rPr>
          <w:lang w:eastAsia="ko-KR"/>
        </w:rPr>
        <w:t xml:space="preserve"> allocates grant for transmission. If Relay UE tries to mode1 operation, the Remote UE should transmit SR/BSR to the </w:t>
      </w:r>
      <w:proofErr w:type="spellStart"/>
      <w:r w:rsidRPr="005E591A">
        <w:rPr>
          <w:lang w:eastAsia="ko-KR"/>
        </w:rPr>
        <w:t>gNB</w:t>
      </w:r>
      <w:proofErr w:type="spellEnd"/>
      <w:r w:rsidRPr="005E591A">
        <w:rPr>
          <w:lang w:eastAsia="ko-KR"/>
        </w:rPr>
        <w:t xml:space="preserve"> via Relay UE and </w:t>
      </w:r>
      <w:proofErr w:type="spellStart"/>
      <w:r w:rsidRPr="005E591A">
        <w:rPr>
          <w:lang w:eastAsia="ko-KR"/>
        </w:rPr>
        <w:t>gNB</w:t>
      </w:r>
      <w:proofErr w:type="spellEnd"/>
      <w:r w:rsidRPr="005E591A">
        <w:rPr>
          <w:lang w:eastAsia="ko-KR"/>
        </w:rPr>
        <w:t xml:space="preserve"> should allocate SL grants via Relay UE. If Relay UE also uses mode1</w:t>
      </w:r>
      <w:bookmarkStart w:id="5" w:name="_GoBack"/>
      <w:bookmarkEnd w:id="5"/>
      <w:r w:rsidRPr="005E591A">
        <w:rPr>
          <w:lang w:eastAsia="ko-KR"/>
        </w:rPr>
        <w:t xml:space="preserve"> operation, the procedure is getting much complex. Because these processes increase latency and complexity, we need to discuss whether to allow mode1 operation to the Remote UE which is RRC CONNECTED via Relay UE. If the mode1 operation of Remote UE is not easy, the case of Remote UE can have a restriction to operation only mode2.     </w:t>
      </w:r>
    </w:p>
    <w:p w14:paraId="615741B8" w14:textId="6D2CB40F" w:rsidR="00373F0B" w:rsidRPr="00373F0B" w:rsidRDefault="00373F0B" w:rsidP="00373F0B">
      <w:pPr>
        <w:rPr>
          <w:b/>
          <w:lang w:eastAsia="ko-KR"/>
        </w:rPr>
      </w:pPr>
      <w:r w:rsidRPr="00373F0B">
        <w:rPr>
          <w:b/>
          <w:lang w:eastAsia="ko-KR"/>
        </w:rPr>
        <w:t xml:space="preserve">Proposal </w:t>
      </w:r>
      <w:r w:rsidR="004E5436">
        <w:rPr>
          <w:b/>
          <w:lang w:eastAsia="ko-KR"/>
        </w:rPr>
        <w:t>2</w:t>
      </w:r>
      <w:r w:rsidRPr="00373F0B">
        <w:rPr>
          <w:b/>
          <w:lang w:eastAsia="ko-KR"/>
        </w:rPr>
        <w:t>: Relay UE supports SL mode1 and mode2 for discovery message transmission.</w:t>
      </w:r>
    </w:p>
    <w:bookmarkEnd w:id="3"/>
    <w:bookmarkEnd w:id="4"/>
    <w:p w14:paraId="24844ABD" w14:textId="77777777" w:rsidR="00351F41" w:rsidRPr="00373F0B" w:rsidRDefault="00351F41" w:rsidP="00351F41">
      <w:pPr>
        <w:rPr>
          <w:b/>
          <w:lang w:eastAsia="ko-KR"/>
        </w:rPr>
      </w:pPr>
      <w:r w:rsidRPr="00373F0B">
        <w:rPr>
          <w:b/>
          <w:lang w:eastAsia="ko-KR"/>
        </w:rPr>
        <w:t xml:space="preserve">Proposal </w:t>
      </w:r>
      <w:r>
        <w:rPr>
          <w:b/>
          <w:lang w:eastAsia="ko-KR"/>
        </w:rPr>
        <w:t>3</w:t>
      </w:r>
      <w:r w:rsidRPr="00373F0B">
        <w:rPr>
          <w:b/>
          <w:lang w:eastAsia="ko-KR"/>
        </w:rPr>
        <w:t>: We need to discuss whether to supports that Remote UE transmits discovery messages using mode 1 operation after the Remote UE becomes in RRC CONNECTED via Relay UE</w:t>
      </w:r>
    </w:p>
    <w:p w14:paraId="023406C9" w14:textId="77777777" w:rsidR="00351F41" w:rsidRPr="00BC43E0" w:rsidRDefault="00351F41" w:rsidP="00351F41">
      <w:pPr>
        <w:rPr>
          <w:b/>
          <w:lang w:eastAsia="ko-KR"/>
        </w:rPr>
      </w:pPr>
      <w:r w:rsidRPr="00373F0B">
        <w:rPr>
          <w:b/>
          <w:lang w:eastAsia="ko-KR"/>
        </w:rPr>
        <w:t xml:space="preserve">Proposal </w:t>
      </w:r>
      <w:r>
        <w:rPr>
          <w:b/>
          <w:lang w:eastAsia="ko-KR"/>
        </w:rPr>
        <w:t>4</w:t>
      </w:r>
      <w:r w:rsidRPr="00373F0B">
        <w:rPr>
          <w:b/>
          <w:lang w:eastAsia="ko-KR"/>
        </w:rPr>
        <w:t xml:space="preserve">: After the Remote UE becomes in RRC CONNECTED via Relay UE, Remote UE can be allowed to use only mode2 for transmitting discovery messages. </w:t>
      </w:r>
      <w:r>
        <w:rPr>
          <w:rFonts w:hint="eastAsia"/>
          <w:b/>
          <w:lang w:eastAsia="ko-KR"/>
        </w:rPr>
        <w:t>I</w:t>
      </w:r>
      <w:r w:rsidRPr="00373F0B">
        <w:rPr>
          <w:b/>
          <w:lang w:eastAsia="ko-KR"/>
        </w:rPr>
        <w:t xml:space="preserve">t </w:t>
      </w:r>
      <w:r>
        <w:rPr>
          <w:b/>
          <w:lang w:eastAsia="ko-KR"/>
        </w:rPr>
        <w:t>may</w:t>
      </w:r>
      <w:r w:rsidRPr="00373F0B">
        <w:rPr>
          <w:b/>
          <w:lang w:eastAsia="ko-KR"/>
        </w:rPr>
        <w:t xml:space="preserve"> reduce complexity and latency.</w:t>
      </w:r>
    </w:p>
    <w:p w14:paraId="29039876" w14:textId="775FF87E"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74244640" w14:textId="226218DA" w:rsidR="00BC43E0" w:rsidRPr="0095667A" w:rsidRDefault="00BC43E0" w:rsidP="00BC43E0">
      <w:pPr>
        <w:jc w:val="both"/>
        <w:rPr>
          <w:rFonts w:eastAsiaTheme="minorHAnsi"/>
          <w:b/>
          <w:color w:val="000000" w:themeColor="text1"/>
          <w:lang w:val="en-US" w:eastAsia="ko-KR"/>
        </w:rPr>
      </w:pPr>
      <w:r w:rsidRPr="0095667A">
        <w:rPr>
          <w:rFonts w:eastAsiaTheme="minorHAnsi" w:hint="eastAsia"/>
          <w:b/>
          <w:color w:val="000000" w:themeColor="text1"/>
          <w:lang w:val="en-US" w:eastAsia="ko-KR"/>
        </w:rPr>
        <w:t xml:space="preserve">Proposal 1: </w:t>
      </w:r>
      <w:r w:rsidRPr="0095667A">
        <w:rPr>
          <w:rFonts w:eastAsiaTheme="minorHAnsi"/>
          <w:b/>
          <w:color w:val="000000" w:themeColor="text1"/>
          <w:lang w:val="en-US" w:eastAsia="ko-KR"/>
        </w:rPr>
        <w:t xml:space="preserve">NW can configure dedicated discovery resource pool </w:t>
      </w:r>
      <w:r w:rsidRPr="0095667A">
        <w:rPr>
          <w:rFonts w:eastAsiaTheme="minorHAnsi"/>
          <w:b/>
          <w:color w:val="000000" w:themeColor="text1"/>
          <w:u w:val="single"/>
          <w:lang w:val="en-US" w:eastAsia="ko-KR"/>
        </w:rPr>
        <w:t>and/or</w:t>
      </w:r>
      <w:r w:rsidRPr="0095667A">
        <w:rPr>
          <w:rFonts w:eastAsiaTheme="minorHAnsi"/>
          <w:b/>
          <w:color w:val="000000" w:themeColor="text1"/>
          <w:lang w:val="en-US" w:eastAsia="ko-KR"/>
        </w:rPr>
        <w:t xml:space="preserve"> shared resource pool for discovery message transmission and reception.</w:t>
      </w:r>
      <w:r>
        <w:rPr>
          <w:rFonts w:eastAsiaTheme="minorHAnsi"/>
          <w:b/>
          <w:color w:val="000000" w:themeColor="text1"/>
          <w:lang w:val="en-US" w:eastAsia="ko-KR"/>
        </w:rPr>
        <w:t xml:space="preserve"> </w:t>
      </w:r>
    </w:p>
    <w:p w14:paraId="2EA7F951" w14:textId="77777777" w:rsidR="00BC43E0" w:rsidRPr="0095667A" w:rsidRDefault="00BC43E0" w:rsidP="00BC43E0">
      <w:pPr>
        <w:jc w:val="both"/>
        <w:rPr>
          <w:rFonts w:eastAsiaTheme="minorHAnsi"/>
          <w:b/>
          <w:color w:val="000000" w:themeColor="text1"/>
          <w:lang w:val="en-US" w:eastAsia="ko-KR"/>
        </w:rPr>
      </w:pPr>
      <w:r w:rsidRPr="0095667A">
        <w:rPr>
          <w:rFonts w:eastAsiaTheme="minorHAnsi"/>
          <w:b/>
          <w:color w:val="000000" w:themeColor="text1"/>
          <w:lang w:val="en-US" w:eastAsia="ko-KR"/>
        </w:rPr>
        <w:t>(</w:t>
      </w:r>
      <w:r w:rsidRPr="0095667A">
        <w:rPr>
          <w:rFonts w:eastAsiaTheme="minorHAnsi" w:hint="eastAsia"/>
          <w:b/>
          <w:color w:val="000000" w:themeColor="text1"/>
          <w:lang w:val="en-US" w:eastAsia="ko-KR"/>
        </w:rPr>
        <w:t xml:space="preserve">Option 1) </w:t>
      </w:r>
      <w:r w:rsidRPr="0095667A">
        <w:rPr>
          <w:rFonts w:eastAsiaTheme="minorHAnsi"/>
          <w:b/>
          <w:color w:val="000000" w:themeColor="text1"/>
          <w:lang w:val="en-US" w:eastAsia="ko-KR"/>
        </w:rPr>
        <w:t>NW can configure dedicated discovery resource pool and shared resource pool</w:t>
      </w:r>
      <w:r>
        <w:rPr>
          <w:rFonts w:eastAsiaTheme="minorHAnsi"/>
          <w:b/>
          <w:color w:val="000000" w:themeColor="text1"/>
          <w:lang w:val="en-US" w:eastAsia="ko-KR"/>
        </w:rPr>
        <w:t xml:space="preserve"> simultaneously</w:t>
      </w:r>
      <w:r w:rsidRPr="0095667A">
        <w:rPr>
          <w:rFonts w:eastAsiaTheme="minorHAnsi"/>
          <w:b/>
          <w:color w:val="000000" w:themeColor="text1"/>
          <w:lang w:val="en-US" w:eastAsia="ko-KR"/>
        </w:rPr>
        <w:t>. In this case, Remote/Relay UE can select one of the resource pools for discovery message transmission and reception.</w:t>
      </w:r>
    </w:p>
    <w:p w14:paraId="7D1459D6" w14:textId="77777777" w:rsidR="00BC43E0" w:rsidRPr="0095667A" w:rsidRDefault="00BC43E0" w:rsidP="00BC43E0">
      <w:pPr>
        <w:jc w:val="both"/>
        <w:rPr>
          <w:rFonts w:eastAsiaTheme="minorHAnsi"/>
          <w:b/>
          <w:color w:val="000000" w:themeColor="text1"/>
          <w:lang w:val="en-US" w:eastAsia="ko-KR"/>
        </w:rPr>
      </w:pPr>
      <w:r w:rsidRPr="0095667A">
        <w:rPr>
          <w:rFonts w:eastAsiaTheme="minorHAnsi"/>
          <w:b/>
          <w:color w:val="000000" w:themeColor="text1"/>
          <w:lang w:val="en-US" w:eastAsia="ko-KR"/>
        </w:rPr>
        <w:lastRenderedPageBreak/>
        <w:t>(Option 2) The spec supports both dedicated discovery resource pool and shared resource pool, but NW can configure only one either dedicated discovery resource pool or shared resource pool based on its implementation.</w:t>
      </w:r>
    </w:p>
    <w:p w14:paraId="6BB674D3" w14:textId="30F61FBF" w:rsidR="00BC43E0" w:rsidRPr="005235A8" w:rsidRDefault="00BC43E0" w:rsidP="00BC43E0">
      <w:pPr>
        <w:rPr>
          <w:b/>
          <w:lang w:eastAsia="ko-KR"/>
        </w:rPr>
      </w:pPr>
      <w:r w:rsidRPr="005235A8">
        <w:rPr>
          <w:b/>
          <w:lang w:eastAsia="ko-KR"/>
        </w:rPr>
        <w:t>Proposal</w:t>
      </w:r>
      <w:r w:rsidRPr="005235A8">
        <w:rPr>
          <w:rFonts w:hint="eastAsia"/>
          <w:b/>
          <w:lang w:eastAsia="ko-KR"/>
        </w:rPr>
        <w:t xml:space="preserve"> </w:t>
      </w:r>
      <w:r w:rsidRPr="005235A8">
        <w:rPr>
          <w:b/>
          <w:lang w:eastAsia="ko-KR"/>
        </w:rPr>
        <w:t xml:space="preserve">2: </w:t>
      </w:r>
      <w:r w:rsidRPr="005235A8">
        <w:rPr>
          <w:rFonts w:hint="eastAsia"/>
          <w:b/>
          <w:lang w:eastAsia="ko-KR"/>
        </w:rPr>
        <w:t xml:space="preserve">Relay UE supports </w:t>
      </w:r>
      <w:r w:rsidRPr="005235A8">
        <w:rPr>
          <w:b/>
          <w:lang w:eastAsia="ko-KR"/>
        </w:rPr>
        <w:t xml:space="preserve">SL </w:t>
      </w:r>
      <w:r w:rsidRPr="005235A8">
        <w:rPr>
          <w:rFonts w:hint="eastAsia"/>
          <w:b/>
          <w:lang w:eastAsia="ko-KR"/>
        </w:rPr>
        <w:t>mode 1 or mode2 for discovery message transmission.</w:t>
      </w:r>
    </w:p>
    <w:p w14:paraId="09199A06" w14:textId="22682F30" w:rsidR="00BC43E0" w:rsidRPr="00373F0B" w:rsidRDefault="00BC43E0" w:rsidP="00BC43E0">
      <w:pPr>
        <w:rPr>
          <w:b/>
          <w:lang w:eastAsia="ko-KR"/>
        </w:rPr>
      </w:pPr>
      <w:r w:rsidRPr="00373F0B">
        <w:rPr>
          <w:b/>
          <w:lang w:eastAsia="ko-KR"/>
        </w:rPr>
        <w:t xml:space="preserve">Proposal </w:t>
      </w:r>
      <w:r w:rsidR="004E5436">
        <w:rPr>
          <w:b/>
          <w:lang w:eastAsia="ko-KR"/>
        </w:rPr>
        <w:t>3</w:t>
      </w:r>
      <w:r w:rsidRPr="00373F0B">
        <w:rPr>
          <w:b/>
          <w:lang w:eastAsia="ko-KR"/>
        </w:rPr>
        <w:t>: We need to discuss whether to supports that Remote UE transmits discovery messages using mode 1 operation after the Remote UE becomes in RRC CONNECTED via Relay UE</w:t>
      </w:r>
    </w:p>
    <w:p w14:paraId="7B0F5644" w14:textId="2E25A49C" w:rsidR="00D571DF" w:rsidRPr="00BC43E0" w:rsidRDefault="00BC43E0" w:rsidP="00BC43E0">
      <w:pPr>
        <w:rPr>
          <w:b/>
          <w:lang w:eastAsia="ko-KR"/>
        </w:rPr>
      </w:pPr>
      <w:r w:rsidRPr="00373F0B">
        <w:rPr>
          <w:b/>
          <w:lang w:eastAsia="ko-KR"/>
        </w:rPr>
        <w:t xml:space="preserve">Proposal </w:t>
      </w:r>
      <w:r w:rsidR="004E5436">
        <w:rPr>
          <w:b/>
          <w:lang w:eastAsia="ko-KR"/>
        </w:rPr>
        <w:t>4</w:t>
      </w:r>
      <w:r w:rsidRPr="00373F0B">
        <w:rPr>
          <w:b/>
          <w:lang w:eastAsia="ko-KR"/>
        </w:rPr>
        <w:t xml:space="preserve">: After the Remote UE becomes in RRC CONNECTED via Relay UE, Remote UE can be allowed to use only mode2 for transmitting discovery messages. </w:t>
      </w:r>
      <w:r w:rsidR="004E5436">
        <w:rPr>
          <w:rFonts w:hint="eastAsia"/>
          <w:b/>
          <w:lang w:eastAsia="ko-KR"/>
        </w:rPr>
        <w:t>I</w:t>
      </w:r>
      <w:r w:rsidRPr="00373F0B">
        <w:rPr>
          <w:b/>
          <w:lang w:eastAsia="ko-KR"/>
        </w:rPr>
        <w:t xml:space="preserve">t </w:t>
      </w:r>
      <w:r w:rsidR="004E5436">
        <w:rPr>
          <w:b/>
          <w:lang w:eastAsia="ko-KR"/>
        </w:rPr>
        <w:t>may</w:t>
      </w:r>
      <w:r w:rsidRPr="00373F0B">
        <w:rPr>
          <w:b/>
          <w:lang w:eastAsia="ko-KR"/>
        </w:rPr>
        <w:t xml:space="preserve"> reduce complexity and latency.</w:t>
      </w:r>
    </w:p>
    <w:p w14:paraId="10C7568A" w14:textId="77777777" w:rsidR="00BC43E0" w:rsidRPr="00B30630" w:rsidRDefault="00BC43E0" w:rsidP="005335CE">
      <w:pPr>
        <w:ind w:leftChars="200" w:left="400"/>
        <w:rPr>
          <w:b/>
          <w:sz w:val="22"/>
          <w:szCs w:val="22"/>
        </w:rPr>
      </w:pP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4756C088" w14:textId="77777777" w:rsidR="00D40314" w:rsidRDefault="00D40314" w:rsidP="00C0197C">
      <w:pPr>
        <w:numPr>
          <w:ilvl w:val="0"/>
          <w:numId w:val="1"/>
        </w:numPr>
        <w:overflowPunct w:val="0"/>
        <w:autoSpaceDE w:val="0"/>
        <w:autoSpaceDN w:val="0"/>
        <w:adjustRightInd w:val="0"/>
        <w:textAlignment w:val="baseline"/>
        <w:rPr>
          <w:color w:val="000000" w:themeColor="text1"/>
          <w:sz w:val="22"/>
        </w:rPr>
      </w:pPr>
      <w:bookmarkStart w:id="6" w:name="_Ref460601441"/>
      <w:bookmarkEnd w:id="6"/>
      <w:r w:rsidRPr="00181202">
        <w:rPr>
          <w:color w:val="000000" w:themeColor="text1"/>
          <w:sz w:val="22"/>
        </w:rPr>
        <w:t>RP-1</w:t>
      </w:r>
      <w:r>
        <w:rPr>
          <w:color w:val="000000" w:themeColor="text1"/>
          <w:sz w:val="22"/>
        </w:rPr>
        <w:t>93253</w:t>
      </w:r>
      <w:r w:rsidRPr="00181202">
        <w:rPr>
          <w:color w:val="000000" w:themeColor="text1"/>
          <w:sz w:val="22"/>
        </w:rPr>
        <w:t>, “</w:t>
      </w:r>
      <w:r w:rsidRPr="00E41800">
        <w:rPr>
          <w:color w:val="000000" w:themeColor="text1"/>
          <w:sz w:val="22"/>
        </w:rPr>
        <w:t xml:space="preserve">New SID: Study on NR </w:t>
      </w:r>
      <w:proofErr w:type="spellStart"/>
      <w:r w:rsidRPr="00E41800">
        <w:rPr>
          <w:color w:val="000000" w:themeColor="text1"/>
          <w:sz w:val="22"/>
        </w:rPr>
        <w:t>sidelink</w:t>
      </w:r>
      <w:proofErr w:type="spellEnd"/>
      <w:r w:rsidRPr="00E41800">
        <w:rPr>
          <w:color w:val="000000" w:themeColor="text1"/>
          <w:sz w:val="22"/>
        </w:rPr>
        <w:t xml:space="preserve"> relay</w:t>
      </w:r>
      <w:r w:rsidRPr="00181202">
        <w:rPr>
          <w:color w:val="000000" w:themeColor="text1"/>
          <w:sz w:val="22"/>
        </w:rPr>
        <w:t>”</w:t>
      </w:r>
    </w:p>
    <w:p w14:paraId="3162210A" w14:textId="77777777" w:rsidR="00225121" w:rsidRPr="00D40314" w:rsidRDefault="00225121" w:rsidP="00EC5074">
      <w:pPr>
        <w:rPr>
          <w:sz w:val="22"/>
          <w:lang w:eastAsia="ko-KR"/>
        </w:rPr>
      </w:pPr>
    </w:p>
    <w:sectPr w:rsidR="00225121" w:rsidRPr="00D40314" w:rsidSect="00B4189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FB751" w14:textId="77777777" w:rsidR="00EC7C91" w:rsidRDefault="00EC7C91">
      <w:pPr>
        <w:spacing w:after="0"/>
      </w:pPr>
      <w:r>
        <w:separator/>
      </w:r>
    </w:p>
  </w:endnote>
  <w:endnote w:type="continuationSeparator" w:id="0">
    <w:p w14:paraId="30DC6248" w14:textId="77777777" w:rsidR="00EC7C91" w:rsidRDefault="00EC7C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046A46" w:rsidRDefault="00046A4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046A46" w:rsidRDefault="00046A4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046A46" w:rsidRDefault="00046A4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06FE1">
      <w:rPr>
        <w:rStyle w:val="a5"/>
      </w:rPr>
      <w:t>3</w:t>
    </w:r>
    <w:r>
      <w:rPr>
        <w:rStyle w:val="a5"/>
      </w:rPr>
      <w:fldChar w:fldCharType="end"/>
    </w:r>
  </w:p>
  <w:p w14:paraId="36FD7D90" w14:textId="77777777" w:rsidR="00046A46" w:rsidRDefault="00046A4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71CE9" w14:textId="77777777" w:rsidR="00EC7C91" w:rsidRDefault="00EC7C91">
      <w:pPr>
        <w:spacing w:after="0"/>
      </w:pPr>
      <w:r>
        <w:separator/>
      </w:r>
    </w:p>
  </w:footnote>
  <w:footnote w:type="continuationSeparator" w:id="0">
    <w:p w14:paraId="0F90A535" w14:textId="77777777" w:rsidR="00EC7C91" w:rsidRDefault="00EC7C9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6">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AEB3296"/>
    <w:multiLevelType w:val="hybridMultilevel"/>
    <w:tmpl w:val="734CC7A6"/>
    <w:lvl w:ilvl="0" w:tplc="FE4A2658">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num w:numId="1">
    <w:abstractNumId w:val="0"/>
  </w:num>
  <w:num w:numId="2">
    <w:abstractNumId w:val="9"/>
  </w:num>
  <w:num w:numId="3">
    <w:abstractNumId w:val="6"/>
  </w:num>
  <w:num w:numId="4">
    <w:abstractNumId w:val="3"/>
    <w:lvlOverride w:ilvl="0">
      <w:startOverride w:val="1"/>
    </w:lvlOverride>
  </w:num>
  <w:num w:numId="5">
    <w:abstractNumId w:val="3"/>
    <w:lvlOverride w:ilvl="0"/>
    <w:lvlOverride w:ilvl="1">
      <w:startOverride w:val="1"/>
    </w:lvlOverride>
  </w:num>
  <w:num w:numId="6">
    <w:abstractNumId w:val="1"/>
  </w:num>
  <w:num w:numId="7">
    <w:abstractNumId w:val="4"/>
  </w:num>
  <w:num w:numId="8">
    <w:abstractNumId w:val="5"/>
  </w:num>
  <w:num w:numId="9">
    <w:abstractNumId w:val="2"/>
  </w:num>
  <w:num w:numId="10">
    <w:abstractNumId w:val="7"/>
  </w:num>
  <w:num w:numId="1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3812"/>
    <w:rsid w:val="000045DE"/>
    <w:rsid w:val="00004DAB"/>
    <w:rsid w:val="00011D72"/>
    <w:rsid w:val="00012A7A"/>
    <w:rsid w:val="00012C22"/>
    <w:rsid w:val="00012C7C"/>
    <w:rsid w:val="00013328"/>
    <w:rsid w:val="00013F9B"/>
    <w:rsid w:val="000146E5"/>
    <w:rsid w:val="00014898"/>
    <w:rsid w:val="00016FEA"/>
    <w:rsid w:val="00017D0F"/>
    <w:rsid w:val="0002173A"/>
    <w:rsid w:val="0002241A"/>
    <w:rsid w:val="000224E8"/>
    <w:rsid w:val="0002583C"/>
    <w:rsid w:val="000261D6"/>
    <w:rsid w:val="000278EA"/>
    <w:rsid w:val="00027D2A"/>
    <w:rsid w:val="00027F4D"/>
    <w:rsid w:val="000313DB"/>
    <w:rsid w:val="00031523"/>
    <w:rsid w:val="000316B9"/>
    <w:rsid w:val="00033347"/>
    <w:rsid w:val="0004142E"/>
    <w:rsid w:val="0004216D"/>
    <w:rsid w:val="0004262E"/>
    <w:rsid w:val="00043183"/>
    <w:rsid w:val="00044687"/>
    <w:rsid w:val="00044D00"/>
    <w:rsid w:val="00045D88"/>
    <w:rsid w:val="00046A46"/>
    <w:rsid w:val="0005034D"/>
    <w:rsid w:val="0005128C"/>
    <w:rsid w:val="0005134C"/>
    <w:rsid w:val="0005172D"/>
    <w:rsid w:val="000536D8"/>
    <w:rsid w:val="000537D8"/>
    <w:rsid w:val="00055DB3"/>
    <w:rsid w:val="00057CE5"/>
    <w:rsid w:val="00060B7E"/>
    <w:rsid w:val="00060DC1"/>
    <w:rsid w:val="00060FE9"/>
    <w:rsid w:val="00061C92"/>
    <w:rsid w:val="00063B30"/>
    <w:rsid w:val="000658D8"/>
    <w:rsid w:val="00065E4B"/>
    <w:rsid w:val="000669F9"/>
    <w:rsid w:val="00070353"/>
    <w:rsid w:val="000711BF"/>
    <w:rsid w:val="000724F1"/>
    <w:rsid w:val="00073BB7"/>
    <w:rsid w:val="00074457"/>
    <w:rsid w:val="00074DEC"/>
    <w:rsid w:val="000768E0"/>
    <w:rsid w:val="000776E0"/>
    <w:rsid w:val="00080BD1"/>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3081"/>
    <w:rsid w:val="000A32FC"/>
    <w:rsid w:val="000A36B4"/>
    <w:rsid w:val="000A36BE"/>
    <w:rsid w:val="000B27BC"/>
    <w:rsid w:val="000B3A1E"/>
    <w:rsid w:val="000B51AA"/>
    <w:rsid w:val="000B53EE"/>
    <w:rsid w:val="000B5AC1"/>
    <w:rsid w:val="000B6C91"/>
    <w:rsid w:val="000C36FF"/>
    <w:rsid w:val="000C3DEA"/>
    <w:rsid w:val="000C4A44"/>
    <w:rsid w:val="000C6778"/>
    <w:rsid w:val="000D0F4B"/>
    <w:rsid w:val="000D3E77"/>
    <w:rsid w:val="000D470A"/>
    <w:rsid w:val="000D7E20"/>
    <w:rsid w:val="000E1226"/>
    <w:rsid w:val="000E1D46"/>
    <w:rsid w:val="000E3238"/>
    <w:rsid w:val="000E75CD"/>
    <w:rsid w:val="000E796F"/>
    <w:rsid w:val="000F0025"/>
    <w:rsid w:val="000F0680"/>
    <w:rsid w:val="000F0E2C"/>
    <w:rsid w:val="000F1580"/>
    <w:rsid w:val="000F3317"/>
    <w:rsid w:val="000F51E4"/>
    <w:rsid w:val="000F522D"/>
    <w:rsid w:val="00101221"/>
    <w:rsid w:val="00102A54"/>
    <w:rsid w:val="001036FB"/>
    <w:rsid w:val="00106AD6"/>
    <w:rsid w:val="00107355"/>
    <w:rsid w:val="00107B0D"/>
    <w:rsid w:val="00107F97"/>
    <w:rsid w:val="00113764"/>
    <w:rsid w:val="00114588"/>
    <w:rsid w:val="001150D8"/>
    <w:rsid w:val="0011560D"/>
    <w:rsid w:val="00116C52"/>
    <w:rsid w:val="0011706E"/>
    <w:rsid w:val="00121FD6"/>
    <w:rsid w:val="0012207D"/>
    <w:rsid w:val="00122EC4"/>
    <w:rsid w:val="00124F77"/>
    <w:rsid w:val="00126D08"/>
    <w:rsid w:val="00126E91"/>
    <w:rsid w:val="00126FEB"/>
    <w:rsid w:val="0012796F"/>
    <w:rsid w:val="0013410B"/>
    <w:rsid w:val="00136483"/>
    <w:rsid w:val="0013687D"/>
    <w:rsid w:val="00137060"/>
    <w:rsid w:val="00137937"/>
    <w:rsid w:val="0014082B"/>
    <w:rsid w:val="001409F2"/>
    <w:rsid w:val="00140AB9"/>
    <w:rsid w:val="00141D1A"/>
    <w:rsid w:val="0014290B"/>
    <w:rsid w:val="00142A67"/>
    <w:rsid w:val="00142D42"/>
    <w:rsid w:val="00143A89"/>
    <w:rsid w:val="00145176"/>
    <w:rsid w:val="00145768"/>
    <w:rsid w:val="00146933"/>
    <w:rsid w:val="00147A9B"/>
    <w:rsid w:val="00150117"/>
    <w:rsid w:val="001569EE"/>
    <w:rsid w:val="00156EF1"/>
    <w:rsid w:val="00161A11"/>
    <w:rsid w:val="00164424"/>
    <w:rsid w:val="001648F6"/>
    <w:rsid w:val="0016495D"/>
    <w:rsid w:val="0016500F"/>
    <w:rsid w:val="0017369A"/>
    <w:rsid w:val="00174FFF"/>
    <w:rsid w:val="0017534C"/>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5989"/>
    <w:rsid w:val="00196AEC"/>
    <w:rsid w:val="00196CD5"/>
    <w:rsid w:val="001971F3"/>
    <w:rsid w:val="001972DB"/>
    <w:rsid w:val="001A1173"/>
    <w:rsid w:val="001A249B"/>
    <w:rsid w:val="001A2C15"/>
    <w:rsid w:val="001A3837"/>
    <w:rsid w:val="001A5F32"/>
    <w:rsid w:val="001A64D4"/>
    <w:rsid w:val="001B2880"/>
    <w:rsid w:val="001B2D48"/>
    <w:rsid w:val="001B3617"/>
    <w:rsid w:val="001B4246"/>
    <w:rsid w:val="001B42D9"/>
    <w:rsid w:val="001B4E7A"/>
    <w:rsid w:val="001B5D93"/>
    <w:rsid w:val="001C524C"/>
    <w:rsid w:val="001C57A8"/>
    <w:rsid w:val="001C6843"/>
    <w:rsid w:val="001C7DBA"/>
    <w:rsid w:val="001D1EB3"/>
    <w:rsid w:val="001D3E96"/>
    <w:rsid w:val="001D6827"/>
    <w:rsid w:val="001D7FA0"/>
    <w:rsid w:val="001E0E22"/>
    <w:rsid w:val="001E2292"/>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1F7FE7"/>
    <w:rsid w:val="00200425"/>
    <w:rsid w:val="002015ED"/>
    <w:rsid w:val="00202C3E"/>
    <w:rsid w:val="00204B2D"/>
    <w:rsid w:val="00206541"/>
    <w:rsid w:val="002075AD"/>
    <w:rsid w:val="00207770"/>
    <w:rsid w:val="00210C1E"/>
    <w:rsid w:val="002111EE"/>
    <w:rsid w:val="00214024"/>
    <w:rsid w:val="00214699"/>
    <w:rsid w:val="00215482"/>
    <w:rsid w:val="00215959"/>
    <w:rsid w:val="0021726B"/>
    <w:rsid w:val="00217FE3"/>
    <w:rsid w:val="0022030F"/>
    <w:rsid w:val="00223977"/>
    <w:rsid w:val="00223BD1"/>
    <w:rsid w:val="00223BD2"/>
    <w:rsid w:val="00225121"/>
    <w:rsid w:val="00225918"/>
    <w:rsid w:val="00231114"/>
    <w:rsid w:val="00231AF3"/>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4980"/>
    <w:rsid w:val="00257FF0"/>
    <w:rsid w:val="00260201"/>
    <w:rsid w:val="0026103F"/>
    <w:rsid w:val="00262F2E"/>
    <w:rsid w:val="00263BB3"/>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91D69"/>
    <w:rsid w:val="0029307A"/>
    <w:rsid w:val="00295591"/>
    <w:rsid w:val="002976F7"/>
    <w:rsid w:val="00297D81"/>
    <w:rsid w:val="002A0E9E"/>
    <w:rsid w:val="002A15F5"/>
    <w:rsid w:val="002A4EC0"/>
    <w:rsid w:val="002A6DDD"/>
    <w:rsid w:val="002A6F70"/>
    <w:rsid w:val="002A78D8"/>
    <w:rsid w:val="002B2640"/>
    <w:rsid w:val="002B4367"/>
    <w:rsid w:val="002B65FF"/>
    <w:rsid w:val="002C0491"/>
    <w:rsid w:val="002C38A6"/>
    <w:rsid w:val="002C5269"/>
    <w:rsid w:val="002C6A14"/>
    <w:rsid w:val="002D0FA1"/>
    <w:rsid w:val="002D1110"/>
    <w:rsid w:val="002D13B6"/>
    <w:rsid w:val="002D5132"/>
    <w:rsid w:val="002D7C45"/>
    <w:rsid w:val="002D7F1C"/>
    <w:rsid w:val="002E027C"/>
    <w:rsid w:val="002E0A75"/>
    <w:rsid w:val="002E1A73"/>
    <w:rsid w:val="002E3171"/>
    <w:rsid w:val="002E4D9A"/>
    <w:rsid w:val="002E52C2"/>
    <w:rsid w:val="002E5660"/>
    <w:rsid w:val="002E7A09"/>
    <w:rsid w:val="002F2C13"/>
    <w:rsid w:val="002F328A"/>
    <w:rsid w:val="002F42D2"/>
    <w:rsid w:val="00300EB2"/>
    <w:rsid w:val="00301482"/>
    <w:rsid w:val="00310647"/>
    <w:rsid w:val="003128A8"/>
    <w:rsid w:val="0031383B"/>
    <w:rsid w:val="003141AD"/>
    <w:rsid w:val="00316903"/>
    <w:rsid w:val="0031745C"/>
    <w:rsid w:val="00321397"/>
    <w:rsid w:val="003228FB"/>
    <w:rsid w:val="00322C8F"/>
    <w:rsid w:val="00323013"/>
    <w:rsid w:val="00323170"/>
    <w:rsid w:val="0032613C"/>
    <w:rsid w:val="0032788C"/>
    <w:rsid w:val="00330277"/>
    <w:rsid w:val="00330387"/>
    <w:rsid w:val="00330B70"/>
    <w:rsid w:val="003328B1"/>
    <w:rsid w:val="00332915"/>
    <w:rsid w:val="00332D0D"/>
    <w:rsid w:val="00333352"/>
    <w:rsid w:val="00334230"/>
    <w:rsid w:val="003366F7"/>
    <w:rsid w:val="0034036A"/>
    <w:rsid w:val="003403F2"/>
    <w:rsid w:val="0034047D"/>
    <w:rsid w:val="003418D9"/>
    <w:rsid w:val="00342405"/>
    <w:rsid w:val="0034266A"/>
    <w:rsid w:val="00342868"/>
    <w:rsid w:val="00343C5C"/>
    <w:rsid w:val="00343C8F"/>
    <w:rsid w:val="00343CC0"/>
    <w:rsid w:val="00346415"/>
    <w:rsid w:val="00347272"/>
    <w:rsid w:val="00351F41"/>
    <w:rsid w:val="0035594E"/>
    <w:rsid w:val="00355C3F"/>
    <w:rsid w:val="0035600C"/>
    <w:rsid w:val="00357149"/>
    <w:rsid w:val="0036071C"/>
    <w:rsid w:val="0036187B"/>
    <w:rsid w:val="0036271E"/>
    <w:rsid w:val="0036309F"/>
    <w:rsid w:val="00364524"/>
    <w:rsid w:val="0036750D"/>
    <w:rsid w:val="003707D9"/>
    <w:rsid w:val="003712D7"/>
    <w:rsid w:val="003731DF"/>
    <w:rsid w:val="00373F0B"/>
    <w:rsid w:val="00375289"/>
    <w:rsid w:val="0037631C"/>
    <w:rsid w:val="00377600"/>
    <w:rsid w:val="00380ED4"/>
    <w:rsid w:val="0038350F"/>
    <w:rsid w:val="00383AE2"/>
    <w:rsid w:val="0038441B"/>
    <w:rsid w:val="00384AE6"/>
    <w:rsid w:val="00387DE9"/>
    <w:rsid w:val="003902CD"/>
    <w:rsid w:val="0039088D"/>
    <w:rsid w:val="00392C82"/>
    <w:rsid w:val="003947C4"/>
    <w:rsid w:val="00394A4D"/>
    <w:rsid w:val="00396A63"/>
    <w:rsid w:val="003A1581"/>
    <w:rsid w:val="003A1EDE"/>
    <w:rsid w:val="003A2009"/>
    <w:rsid w:val="003A3FBD"/>
    <w:rsid w:val="003A5948"/>
    <w:rsid w:val="003A5F69"/>
    <w:rsid w:val="003A60C5"/>
    <w:rsid w:val="003A70E1"/>
    <w:rsid w:val="003B1076"/>
    <w:rsid w:val="003B10D9"/>
    <w:rsid w:val="003B1B93"/>
    <w:rsid w:val="003B1F17"/>
    <w:rsid w:val="003B2404"/>
    <w:rsid w:val="003B784A"/>
    <w:rsid w:val="003C0C85"/>
    <w:rsid w:val="003C4509"/>
    <w:rsid w:val="003C48F7"/>
    <w:rsid w:val="003C5DEF"/>
    <w:rsid w:val="003C7159"/>
    <w:rsid w:val="003D1831"/>
    <w:rsid w:val="003D1DEC"/>
    <w:rsid w:val="003D1E08"/>
    <w:rsid w:val="003D20AE"/>
    <w:rsid w:val="003D2251"/>
    <w:rsid w:val="003D2CF1"/>
    <w:rsid w:val="003D3284"/>
    <w:rsid w:val="003D346E"/>
    <w:rsid w:val="003D55CB"/>
    <w:rsid w:val="003D564D"/>
    <w:rsid w:val="003D7F05"/>
    <w:rsid w:val="003E3416"/>
    <w:rsid w:val="003E4A1F"/>
    <w:rsid w:val="003E6175"/>
    <w:rsid w:val="003E63E2"/>
    <w:rsid w:val="003E746E"/>
    <w:rsid w:val="003E7B6A"/>
    <w:rsid w:val="003F0D38"/>
    <w:rsid w:val="003F2075"/>
    <w:rsid w:val="003F2C76"/>
    <w:rsid w:val="003F30FD"/>
    <w:rsid w:val="003F3AEC"/>
    <w:rsid w:val="003F3E7D"/>
    <w:rsid w:val="003F3F13"/>
    <w:rsid w:val="003F5A3A"/>
    <w:rsid w:val="003F5C04"/>
    <w:rsid w:val="003F65DB"/>
    <w:rsid w:val="00400940"/>
    <w:rsid w:val="004026CF"/>
    <w:rsid w:val="00403817"/>
    <w:rsid w:val="0040520D"/>
    <w:rsid w:val="00406341"/>
    <w:rsid w:val="00406F7C"/>
    <w:rsid w:val="0041053D"/>
    <w:rsid w:val="00412227"/>
    <w:rsid w:val="00412620"/>
    <w:rsid w:val="00412E90"/>
    <w:rsid w:val="004148AF"/>
    <w:rsid w:val="0041585F"/>
    <w:rsid w:val="00415E88"/>
    <w:rsid w:val="0041656E"/>
    <w:rsid w:val="00420BC8"/>
    <w:rsid w:val="00421FF9"/>
    <w:rsid w:val="00423EFF"/>
    <w:rsid w:val="00423FF8"/>
    <w:rsid w:val="004252D0"/>
    <w:rsid w:val="00425E71"/>
    <w:rsid w:val="00427481"/>
    <w:rsid w:val="0042774B"/>
    <w:rsid w:val="0042795F"/>
    <w:rsid w:val="0043004F"/>
    <w:rsid w:val="0043023B"/>
    <w:rsid w:val="00430E8A"/>
    <w:rsid w:val="00434D13"/>
    <w:rsid w:val="0043635C"/>
    <w:rsid w:val="00441582"/>
    <w:rsid w:val="00443E98"/>
    <w:rsid w:val="004450EB"/>
    <w:rsid w:val="00445457"/>
    <w:rsid w:val="004458CF"/>
    <w:rsid w:val="00446A97"/>
    <w:rsid w:val="00447E95"/>
    <w:rsid w:val="00451002"/>
    <w:rsid w:val="00451849"/>
    <w:rsid w:val="00452704"/>
    <w:rsid w:val="0046022D"/>
    <w:rsid w:val="004619D1"/>
    <w:rsid w:val="00463D31"/>
    <w:rsid w:val="00464237"/>
    <w:rsid w:val="00464AFD"/>
    <w:rsid w:val="004654E1"/>
    <w:rsid w:val="00465C6C"/>
    <w:rsid w:val="004660C9"/>
    <w:rsid w:val="00466F2D"/>
    <w:rsid w:val="00471A7C"/>
    <w:rsid w:val="00471FFC"/>
    <w:rsid w:val="00472C53"/>
    <w:rsid w:val="0047371F"/>
    <w:rsid w:val="004779B7"/>
    <w:rsid w:val="00477BD0"/>
    <w:rsid w:val="00477F8B"/>
    <w:rsid w:val="0048005E"/>
    <w:rsid w:val="00481ACC"/>
    <w:rsid w:val="00485CA6"/>
    <w:rsid w:val="004873C2"/>
    <w:rsid w:val="00490832"/>
    <w:rsid w:val="00493EE7"/>
    <w:rsid w:val="0049426E"/>
    <w:rsid w:val="00494320"/>
    <w:rsid w:val="00494B12"/>
    <w:rsid w:val="004A0654"/>
    <w:rsid w:val="004A0CDC"/>
    <w:rsid w:val="004A6145"/>
    <w:rsid w:val="004B084C"/>
    <w:rsid w:val="004B2CCE"/>
    <w:rsid w:val="004B2D87"/>
    <w:rsid w:val="004B38B1"/>
    <w:rsid w:val="004B54E7"/>
    <w:rsid w:val="004B568B"/>
    <w:rsid w:val="004B56AE"/>
    <w:rsid w:val="004B646C"/>
    <w:rsid w:val="004C1468"/>
    <w:rsid w:val="004C15BF"/>
    <w:rsid w:val="004C1BBD"/>
    <w:rsid w:val="004C1C77"/>
    <w:rsid w:val="004C1F6B"/>
    <w:rsid w:val="004C2488"/>
    <w:rsid w:val="004C3229"/>
    <w:rsid w:val="004C4623"/>
    <w:rsid w:val="004C5DBA"/>
    <w:rsid w:val="004D02CC"/>
    <w:rsid w:val="004D2087"/>
    <w:rsid w:val="004D28B4"/>
    <w:rsid w:val="004D3CE9"/>
    <w:rsid w:val="004D6F4C"/>
    <w:rsid w:val="004D7D0A"/>
    <w:rsid w:val="004E0F74"/>
    <w:rsid w:val="004E1741"/>
    <w:rsid w:val="004E1837"/>
    <w:rsid w:val="004E2334"/>
    <w:rsid w:val="004E2D09"/>
    <w:rsid w:val="004E3D22"/>
    <w:rsid w:val="004E4E9C"/>
    <w:rsid w:val="004E5436"/>
    <w:rsid w:val="004E6E56"/>
    <w:rsid w:val="004F3272"/>
    <w:rsid w:val="004F4059"/>
    <w:rsid w:val="004F41C1"/>
    <w:rsid w:val="004F660A"/>
    <w:rsid w:val="00501ADD"/>
    <w:rsid w:val="00501F98"/>
    <w:rsid w:val="00503C66"/>
    <w:rsid w:val="005061E5"/>
    <w:rsid w:val="00506525"/>
    <w:rsid w:val="0050669A"/>
    <w:rsid w:val="00511588"/>
    <w:rsid w:val="00511C2E"/>
    <w:rsid w:val="0051548E"/>
    <w:rsid w:val="005157CF"/>
    <w:rsid w:val="00515DCB"/>
    <w:rsid w:val="00517B55"/>
    <w:rsid w:val="00520E2E"/>
    <w:rsid w:val="00522A13"/>
    <w:rsid w:val="00522ECB"/>
    <w:rsid w:val="005235A8"/>
    <w:rsid w:val="00524278"/>
    <w:rsid w:val="005242FA"/>
    <w:rsid w:val="005270D9"/>
    <w:rsid w:val="00527842"/>
    <w:rsid w:val="00527972"/>
    <w:rsid w:val="00530E97"/>
    <w:rsid w:val="0053228F"/>
    <w:rsid w:val="005335CE"/>
    <w:rsid w:val="00534363"/>
    <w:rsid w:val="00534CDF"/>
    <w:rsid w:val="0053645F"/>
    <w:rsid w:val="00537082"/>
    <w:rsid w:val="005374D2"/>
    <w:rsid w:val="00543176"/>
    <w:rsid w:val="0054455F"/>
    <w:rsid w:val="00545D7F"/>
    <w:rsid w:val="00547286"/>
    <w:rsid w:val="00550EDF"/>
    <w:rsid w:val="00552813"/>
    <w:rsid w:val="005603E2"/>
    <w:rsid w:val="00560A60"/>
    <w:rsid w:val="00561001"/>
    <w:rsid w:val="00563BB3"/>
    <w:rsid w:val="00564F81"/>
    <w:rsid w:val="005672EC"/>
    <w:rsid w:val="005711E7"/>
    <w:rsid w:val="00573807"/>
    <w:rsid w:val="005750AD"/>
    <w:rsid w:val="00575822"/>
    <w:rsid w:val="00576A78"/>
    <w:rsid w:val="0058005D"/>
    <w:rsid w:val="00580951"/>
    <w:rsid w:val="0058238B"/>
    <w:rsid w:val="005829A8"/>
    <w:rsid w:val="00582AD6"/>
    <w:rsid w:val="0058599C"/>
    <w:rsid w:val="00586BAA"/>
    <w:rsid w:val="005901B9"/>
    <w:rsid w:val="00591B10"/>
    <w:rsid w:val="00592331"/>
    <w:rsid w:val="00592BAE"/>
    <w:rsid w:val="00595592"/>
    <w:rsid w:val="005A010E"/>
    <w:rsid w:val="005A0390"/>
    <w:rsid w:val="005A0476"/>
    <w:rsid w:val="005A124A"/>
    <w:rsid w:val="005A3090"/>
    <w:rsid w:val="005A527E"/>
    <w:rsid w:val="005A695D"/>
    <w:rsid w:val="005B161B"/>
    <w:rsid w:val="005B1E63"/>
    <w:rsid w:val="005B219D"/>
    <w:rsid w:val="005B275A"/>
    <w:rsid w:val="005B36C9"/>
    <w:rsid w:val="005B44B2"/>
    <w:rsid w:val="005C11CC"/>
    <w:rsid w:val="005C13A8"/>
    <w:rsid w:val="005C3160"/>
    <w:rsid w:val="005C32A4"/>
    <w:rsid w:val="005C4176"/>
    <w:rsid w:val="005C5780"/>
    <w:rsid w:val="005D022B"/>
    <w:rsid w:val="005D2904"/>
    <w:rsid w:val="005D5BD0"/>
    <w:rsid w:val="005D7F7C"/>
    <w:rsid w:val="005E1B77"/>
    <w:rsid w:val="005E2399"/>
    <w:rsid w:val="005E3159"/>
    <w:rsid w:val="005E591A"/>
    <w:rsid w:val="005E649A"/>
    <w:rsid w:val="005E7460"/>
    <w:rsid w:val="005F1975"/>
    <w:rsid w:val="005F36CC"/>
    <w:rsid w:val="005F4E51"/>
    <w:rsid w:val="005F5FE5"/>
    <w:rsid w:val="005F7385"/>
    <w:rsid w:val="00600464"/>
    <w:rsid w:val="00600704"/>
    <w:rsid w:val="0060115E"/>
    <w:rsid w:val="006037CA"/>
    <w:rsid w:val="006103A4"/>
    <w:rsid w:val="00610A4D"/>
    <w:rsid w:val="00613D23"/>
    <w:rsid w:val="006159AE"/>
    <w:rsid w:val="006168B9"/>
    <w:rsid w:val="00616EFC"/>
    <w:rsid w:val="00617326"/>
    <w:rsid w:val="006174A5"/>
    <w:rsid w:val="00617D1B"/>
    <w:rsid w:val="00622CF4"/>
    <w:rsid w:val="00622D7C"/>
    <w:rsid w:val="006252B4"/>
    <w:rsid w:val="006257ED"/>
    <w:rsid w:val="00625BEF"/>
    <w:rsid w:val="00625FA1"/>
    <w:rsid w:val="0062624D"/>
    <w:rsid w:val="006264B9"/>
    <w:rsid w:val="00631921"/>
    <w:rsid w:val="006322AB"/>
    <w:rsid w:val="0063254D"/>
    <w:rsid w:val="00634D5C"/>
    <w:rsid w:val="0063583F"/>
    <w:rsid w:val="00637FCF"/>
    <w:rsid w:val="006410E9"/>
    <w:rsid w:val="00643D00"/>
    <w:rsid w:val="00646114"/>
    <w:rsid w:val="00646491"/>
    <w:rsid w:val="00647A9F"/>
    <w:rsid w:val="00650A3B"/>
    <w:rsid w:val="00652875"/>
    <w:rsid w:val="00653BB2"/>
    <w:rsid w:val="00655278"/>
    <w:rsid w:val="00655639"/>
    <w:rsid w:val="006565D3"/>
    <w:rsid w:val="00657D0B"/>
    <w:rsid w:val="00660ADB"/>
    <w:rsid w:val="006632E7"/>
    <w:rsid w:val="00664561"/>
    <w:rsid w:val="00665DDB"/>
    <w:rsid w:val="0066745A"/>
    <w:rsid w:val="00667461"/>
    <w:rsid w:val="00670224"/>
    <w:rsid w:val="00670950"/>
    <w:rsid w:val="00670BB9"/>
    <w:rsid w:val="00670E95"/>
    <w:rsid w:val="0067199E"/>
    <w:rsid w:val="006742F2"/>
    <w:rsid w:val="0067624F"/>
    <w:rsid w:val="0068065A"/>
    <w:rsid w:val="00682247"/>
    <w:rsid w:val="00682639"/>
    <w:rsid w:val="00685031"/>
    <w:rsid w:val="00690CF7"/>
    <w:rsid w:val="00691E3E"/>
    <w:rsid w:val="00692527"/>
    <w:rsid w:val="00692E21"/>
    <w:rsid w:val="006964D6"/>
    <w:rsid w:val="006A0774"/>
    <w:rsid w:val="006A3854"/>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4F3"/>
    <w:rsid w:val="006C3740"/>
    <w:rsid w:val="006C46CF"/>
    <w:rsid w:val="006C502F"/>
    <w:rsid w:val="006C57DA"/>
    <w:rsid w:val="006D5D4A"/>
    <w:rsid w:val="006D6656"/>
    <w:rsid w:val="006D7639"/>
    <w:rsid w:val="006D7C21"/>
    <w:rsid w:val="006E007A"/>
    <w:rsid w:val="006E2EF9"/>
    <w:rsid w:val="006E3CF6"/>
    <w:rsid w:val="006E4E45"/>
    <w:rsid w:val="006E5978"/>
    <w:rsid w:val="006F09E9"/>
    <w:rsid w:val="006F2255"/>
    <w:rsid w:val="006F2E10"/>
    <w:rsid w:val="006F329C"/>
    <w:rsid w:val="006F3ADF"/>
    <w:rsid w:val="006F4C26"/>
    <w:rsid w:val="006F6342"/>
    <w:rsid w:val="0070002B"/>
    <w:rsid w:val="00700C13"/>
    <w:rsid w:val="00702F07"/>
    <w:rsid w:val="00702FCA"/>
    <w:rsid w:val="00704134"/>
    <w:rsid w:val="0070531E"/>
    <w:rsid w:val="00705F97"/>
    <w:rsid w:val="0070621D"/>
    <w:rsid w:val="00707837"/>
    <w:rsid w:val="007110D3"/>
    <w:rsid w:val="0071234A"/>
    <w:rsid w:val="00712F32"/>
    <w:rsid w:val="0071585E"/>
    <w:rsid w:val="00715A5B"/>
    <w:rsid w:val="0071610F"/>
    <w:rsid w:val="0071707D"/>
    <w:rsid w:val="007174FD"/>
    <w:rsid w:val="00721934"/>
    <w:rsid w:val="0072543C"/>
    <w:rsid w:val="00725880"/>
    <w:rsid w:val="00725DF8"/>
    <w:rsid w:val="0072793D"/>
    <w:rsid w:val="00730E6C"/>
    <w:rsid w:val="00731A2B"/>
    <w:rsid w:val="007337BB"/>
    <w:rsid w:val="00733F15"/>
    <w:rsid w:val="007341DE"/>
    <w:rsid w:val="0073506A"/>
    <w:rsid w:val="00735D56"/>
    <w:rsid w:val="00736670"/>
    <w:rsid w:val="00740DF4"/>
    <w:rsid w:val="00741523"/>
    <w:rsid w:val="0074416D"/>
    <w:rsid w:val="00744742"/>
    <w:rsid w:val="00744E1E"/>
    <w:rsid w:val="00746A64"/>
    <w:rsid w:val="0074728F"/>
    <w:rsid w:val="007500DE"/>
    <w:rsid w:val="00751395"/>
    <w:rsid w:val="00752256"/>
    <w:rsid w:val="00755286"/>
    <w:rsid w:val="00760795"/>
    <w:rsid w:val="00761340"/>
    <w:rsid w:val="007616B3"/>
    <w:rsid w:val="007642BF"/>
    <w:rsid w:val="00764741"/>
    <w:rsid w:val="00766B03"/>
    <w:rsid w:val="00767BBA"/>
    <w:rsid w:val="0077088F"/>
    <w:rsid w:val="00770A30"/>
    <w:rsid w:val="007712B5"/>
    <w:rsid w:val="0077465D"/>
    <w:rsid w:val="00775AB6"/>
    <w:rsid w:val="007805E7"/>
    <w:rsid w:val="00780B8C"/>
    <w:rsid w:val="00780F38"/>
    <w:rsid w:val="00781DA9"/>
    <w:rsid w:val="00782BF6"/>
    <w:rsid w:val="00782F7B"/>
    <w:rsid w:val="0078341D"/>
    <w:rsid w:val="007846C3"/>
    <w:rsid w:val="00784A35"/>
    <w:rsid w:val="00786E99"/>
    <w:rsid w:val="00787464"/>
    <w:rsid w:val="00790415"/>
    <w:rsid w:val="0079141C"/>
    <w:rsid w:val="0079258A"/>
    <w:rsid w:val="00794D86"/>
    <w:rsid w:val="00794EAA"/>
    <w:rsid w:val="0079615A"/>
    <w:rsid w:val="00797683"/>
    <w:rsid w:val="007A056D"/>
    <w:rsid w:val="007A0A5F"/>
    <w:rsid w:val="007A1688"/>
    <w:rsid w:val="007A241D"/>
    <w:rsid w:val="007A2942"/>
    <w:rsid w:val="007A3354"/>
    <w:rsid w:val="007A50CA"/>
    <w:rsid w:val="007A5D31"/>
    <w:rsid w:val="007A6702"/>
    <w:rsid w:val="007B0EC5"/>
    <w:rsid w:val="007B4BBF"/>
    <w:rsid w:val="007B6A25"/>
    <w:rsid w:val="007C39C5"/>
    <w:rsid w:val="007C4681"/>
    <w:rsid w:val="007C4A95"/>
    <w:rsid w:val="007C6094"/>
    <w:rsid w:val="007C6477"/>
    <w:rsid w:val="007C770C"/>
    <w:rsid w:val="007D58C8"/>
    <w:rsid w:val="007D6958"/>
    <w:rsid w:val="007D6CA7"/>
    <w:rsid w:val="007E0D8C"/>
    <w:rsid w:val="007E153C"/>
    <w:rsid w:val="007E262F"/>
    <w:rsid w:val="007E34A8"/>
    <w:rsid w:val="007E400E"/>
    <w:rsid w:val="007E41F6"/>
    <w:rsid w:val="007E4FEF"/>
    <w:rsid w:val="007E541B"/>
    <w:rsid w:val="007E7E1B"/>
    <w:rsid w:val="007E7E43"/>
    <w:rsid w:val="007F1261"/>
    <w:rsid w:val="007F1B05"/>
    <w:rsid w:val="007F3D50"/>
    <w:rsid w:val="007F5739"/>
    <w:rsid w:val="007F5F16"/>
    <w:rsid w:val="007F64DD"/>
    <w:rsid w:val="007F72C5"/>
    <w:rsid w:val="007F7CC3"/>
    <w:rsid w:val="00804B0E"/>
    <w:rsid w:val="00805909"/>
    <w:rsid w:val="008107B5"/>
    <w:rsid w:val="00810950"/>
    <w:rsid w:val="0081332C"/>
    <w:rsid w:val="00814659"/>
    <w:rsid w:val="0081555D"/>
    <w:rsid w:val="008156F9"/>
    <w:rsid w:val="00817004"/>
    <w:rsid w:val="00820EFE"/>
    <w:rsid w:val="0082211A"/>
    <w:rsid w:val="00823664"/>
    <w:rsid w:val="00823762"/>
    <w:rsid w:val="00823BE3"/>
    <w:rsid w:val="00824C73"/>
    <w:rsid w:val="008252A7"/>
    <w:rsid w:val="008255E3"/>
    <w:rsid w:val="00827719"/>
    <w:rsid w:val="0082775A"/>
    <w:rsid w:val="008306FA"/>
    <w:rsid w:val="00830D3D"/>
    <w:rsid w:val="00831FA3"/>
    <w:rsid w:val="008369DB"/>
    <w:rsid w:val="008374C5"/>
    <w:rsid w:val="0084041C"/>
    <w:rsid w:val="008404E7"/>
    <w:rsid w:val="00841069"/>
    <w:rsid w:val="00844277"/>
    <w:rsid w:val="008452D8"/>
    <w:rsid w:val="00845B1A"/>
    <w:rsid w:val="00846E42"/>
    <w:rsid w:val="0085151E"/>
    <w:rsid w:val="00855AB8"/>
    <w:rsid w:val="00856281"/>
    <w:rsid w:val="00856E67"/>
    <w:rsid w:val="00857DBE"/>
    <w:rsid w:val="00860A43"/>
    <w:rsid w:val="00861986"/>
    <w:rsid w:val="00865CD9"/>
    <w:rsid w:val="00865F81"/>
    <w:rsid w:val="00866E51"/>
    <w:rsid w:val="008702D0"/>
    <w:rsid w:val="008705B4"/>
    <w:rsid w:val="00871EFA"/>
    <w:rsid w:val="008733DC"/>
    <w:rsid w:val="008741D0"/>
    <w:rsid w:val="008757DC"/>
    <w:rsid w:val="008757FD"/>
    <w:rsid w:val="00876D7B"/>
    <w:rsid w:val="00877062"/>
    <w:rsid w:val="00877AF7"/>
    <w:rsid w:val="00882576"/>
    <w:rsid w:val="008838FD"/>
    <w:rsid w:val="00884D7C"/>
    <w:rsid w:val="00886A7B"/>
    <w:rsid w:val="00887342"/>
    <w:rsid w:val="00890B23"/>
    <w:rsid w:val="008917F9"/>
    <w:rsid w:val="00892AD9"/>
    <w:rsid w:val="00892BBD"/>
    <w:rsid w:val="00893B99"/>
    <w:rsid w:val="008944BE"/>
    <w:rsid w:val="0089566A"/>
    <w:rsid w:val="00897DE8"/>
    <w:rsid w:val="008A1267"/>
    <w:rsid w:val="008A4BCB"/>
    <w:rsid w:val="008A7C8A"/>
    <w:rsid w:val="008B0C74"/>
    <w:rsid w:val="008B13F6"/>
    <w:rsid w:val="008B28B5"/>
    <w:rsid w:val="008B3BEE"/>
    <w:rsid w:val="008B47CF"/>
    <w:rsid w:val="008B4D9C"/>
    <w:rsid w:val="008B535F"/>
    <w:rsid w:val="008B5843"/>
    <w:rsid w:val="008B60BF"/>
    <w:rsid w:val="008B688E"/>
    <w:rsid w:val="008B6C7C"/>
    <w:rsid w:val="008B77AF"/>
    <w:rsid w:val="008C0238"/>
    <w:rsid w:val="008C0EF1"/>
    <w:rsid w:val="008C136B"/>
    <w:rsid w:val="008C2F4F"/>
    <w:rsid w:val="008C3ECC"/>
    <w:rsid w:val="008C4EF0"/>
    <w:rsid w:val="008C570A"/>
    <w:rsid w:val="008C6439"/>
    <w:rsid w:val="008C660E"/>
    <w:rsid w:val="008C6DB1"/>
    <w:rsid w:val="008C715E"/>
    <w:rsid w:val="008C72C3"/>
    <w:rsid w:val="008D0EBE"/>
    <w:rsid w:val="008D32D1"/>
    <w:rsid w:val="008D3A99"/>
    <w:rsid w:val="008D3FA6"/>
    <w:rsid w:val="008D4615"/>
    <w:rsid w:val="008D55FC"/>
    <w:rsid w:val="008D581D"/>
    <w:rsid w:val="008D5B7C"/>
    <w:rsid w:val="008D64AE"/>
    <w:rsid w:val="008D7378"/>
    <w:rsid w:val="008E0609"/>
    <w:rsid w:val="008E1788"/>
    <w:rsid w:val="008E2C0C"/>
    <w:rsid w:val="008E4CF3"/>
    <w:rsid w:val="008E64E8"/>
    <w:rsid w:val="008E6797"/>
    <w:rsid w:val="008F08DE"/>
    <w:rsid w:val="008F1BE9"/>
    <w:rsid w:val="008F1E37"/>
    <w:rsid w:val="008F3A52"/>
    <w:rsid w:val="008F4438"/>
    <w:rsid w:val="008F4B2E"/>
    <w:rsid w:val="008F64A4"/>
    <w:rsid w:val="008F70A7"/>
    <w:rsid w:val="008F775E"/>
    <w:rsid w:val="00900FA6"/>
    <w:rsid w:val="00902F73"/>
    <w:rsid w:val="0090693A"/>
    <w:rsid w:val="00906DD5"/>
    <w:rsid w:val="00906FC7"/>
    <w:rsid w:val="00913F05"/>
    <w:rsid w:val="00914675"/>
    <w:rsid w:val="00916410"/>
    <w:rsid w:val="00916613"/>
    <w:rsid w:val="009207B8"/>
    <w:rsid w:val="00921F4C"/>
    <w:rsid w:val="009238D5"/>
    <w:rsid w:val="00923AE6"/>
    <w:rsid w:val="00923E63"/>
    <w:rsid w:val="00925588"/>
    <w:rsid w:val="0092642C"/>
    <w:rsid w:val="00927B07"/>
    <w:rsid w:val="00927C62"/>
    <w:rsid w:val="00930F09"/>
    <w:rsid w:val="00935412"/>
    <w:rsid w:val="00935CBA"/>
    <w:rsid w:val="00940685"/>
    <w:rsid w:val="0094447E"/>
    <w:rsid w:val="009477EB"/>
    <w:rsid w:val="009505BF"/>
    <w:rsid w:val="0095188F"/>
    <w:rsid w:val="00952F15"/>
    <w:rsid w:val="00953AA3"/>
    <w:rsid w:val="0095667A"/>
    <w:rsid w:val="009576D4"/>
    <w:rsid w:val="00961DAD"/>
    <w:rsid w:val="0096283F"/>
    <w:rsid w:val="009638C1"/>
    <w:rsid w:val="00963990"/>
    <w:rsid w:val="00965FC1"/>
    <w:rsid w:val="00966E32"/>
    <w:rsid w:val="00967BC7"/>
    <w:rsid w:val="00971980"/>
    <w:rsid w:val="00973D49"/>
    <w:rsid w:val="00975589"/>
    <w:rsid w:val="00981F3F"/>
    <w:rsid w:val="00985AEF"/>
    <w:rsid w:val="0098656A"/>
    <w:rsid w:val="0099002B"/>
    <w:rsid w:val="00990604"/>
    <w:rsid w:val="00992696"/>
    <w:rsid w:val="00993151"/>
    <w:rsid w:val="00993592"/>
    <w:rsid w:val="00994132"/>
    <w:rsid w:val="009975D7"/>
    <w:rsid w:val="009A0F8B"/>
    <w:rsid w:val="009A26C2"/>
    <w:rsid w:val="009A2F76"/>
    <w:rsid w:val="009A44AB"/>
    <w:rsid w:val="009A4948"/>
    <w:rsid w:val="009A600F"/>
    <w:rsid w:val="009A66F8"/>
    <w:rsid w:val="009B020E"/>
    <w:rsid w:val="009B18BE"/>
    <w:rsid w:val="009B29B4"/>
    <w:rsid w:val="009B2A64"/>
    <w:rsid w:val="009B3EB6"/>
    <w:rsid w:val="009B47B3"/>
    <w:rsid w:val="009B54D4"/>
    <w:rsid w:val="009C029D"/>
    <w:rsid w:val="009C35DE"/>
    <w:rsid w:val="009C3645"/>
    <w:rsid w:val="009C37FA"/>
    <w:rsid w:val="009C4466"/>
    <w:rsid w:val="009C4F6D"/>
    <w:rsid w:val="009C52D0"/>
    <w:rsid w:val="009C6807"/>
    <w:rsid w:val="009C6B39"/>
    <w:rsid w:val="009C6F60"/>
    <w:rsid w:val="009C71F3"/>
    <w:rsid w:val="009D090A"/>
    <w:rsid w:val="009D0F9F"/>
    <w:rsid w:val="009D2368"/>
    <w:rsid w:val="009D2830"/>
    <w:rsid w:val="009D4D1F"/>
    <w:rsid w:val="009D7106"/>
    <w:rsid w:val="009D7343"/>
    <w:rsid w:val="009E085A"/>
    <w:rsid w:val="009E1217"/>
    <w:rsid w:val="009E165B"/>
    <w:rsid w:val="009E2137"/>
    <w:rsid w:val="009E3394"/>
    <w:rsid w:val="009E36B0"/>
    <w:rsid w:val="009E3D9C"/>
    <w:rsid w:val="009E72C9"/>
    <w:rsid w:val="009E7B22"/>
    <w:rsid w:val="009F182F"/>
    <w:rsid w:val="009F3C62"/>
    <w:rsid w:val="009F499C"/>
    <w:rsid w:val="009F5735"/>
    <w:rsid w:val="009F7334"/>
    <w:rsid w:val="00A0059D"/>
    <w:rsid w:val="00A01543"/>
    <w:rsid w:val="00A0210F"/>
    <w:rsid w:val="00A02BDB"/>
    <w:rsid w:val="00A02DF9"/>
    <w:rsid w:val="00A02F28"/>
    <w:rsid w:val="00A05BEC"/>
    <w:rsid w:val="00A062F0"/>
    <w:rsid w:val="00A10249"/>
    <w:rsid w:val="00A10654"/>
    <w:rsid w:val="00A11D9C"/>
    <w:rsid w:val="00A1297B"/>
    <w:rsid w:val="00A168AD"/>
    <w:rsid w:val="00A17321"/>
    <w:rsid w:val="00A21806"/>
    <w:rsid w:val="00A21869"/>
    <w:rsid w:val="00A239C0"/>
    <w:rsid w:val="00A24C28"/>
    <w:rsid w:val="00A24E33"/>
    <w:rsid w:val="00A255D2"/>
    <w:rsid w:val="00A309FC"/>
    <w:rsid w:val="00A320A6"/>
    <w:rsid w:val="00A32EE8"/>
    <w:rsid w:val="00A3386A"/>
    <w:rsid w:val="00A35FC5"/>
    <w:rsid w:val="00A360A7"/>
    <w:rsid w:val="00A3626A"/>
    <w:rsid w:val="00A40A7B"/>
    <w:rsid w:val="00A40D25"/>
    <w:rsid w:val="00A41104"/>
    <w:rsid w:val="00A420BC"/>
    <w:rsid w:val="00A45159"/>
    <w:rsid w:val="00A510C2"/>
    <w:rsid w:val="00A5112B"/>
    <w:rsid w:val="00A530B4"/>
    <w:rsid w:val="00A53276"/>
    <w:rsid w:val="00A55D2D"/>
    <w:rsid w:val="00A561BF"/>
    <w:rsid w:val="00A64089"/>
    <w:rsid w:val="00A65DD3"/>
    <w:rsid w:val="00A67263"/>
    <w:rsid w:val="00A674E7"/>
    <w:rsid w:val="00A67F6D"/>
    <w:rsid w:val="00A701BD"/>
    <w:rsid w:val="00A711BC"/>
    <w:rsid w:val="00A7156C"/>
    <w:rsid w:val="00A7297F"/>
    <w:rsid w:val="00A73011"/>
    <w:rsid w:val="00A737E8"/>
    <w:rsid w:val="00A74440"/>
    <w:rsid w:val="00A75F2B"/>
    <w:rsid w:val="00A7650C"/>
    <w:rsid w:val="00A77EAB"/>
    <w:rsid w:val="00A80D25"/>
    <w:rsid w:val="00A829A7"/>
    <w:rsid w:val="00A846C9"/>
    <w:rsid w:val="00A86364"/>
    <w:rsid w:val="00A86EF5"/>
    <w:rsid w:val="00A8717F"/>
    <w:rsid w:val="00A8794D"/>
    <w:rsid w:val="00A9079E"/>
    <w:rsid w:val="00A90905"/>
    <w:rsid w:val="00A91C34"/>
    <w:rsid w:val="00A92239"/>
    <w:rsid w:val="00A93E49"/>
    <w:rsid w:val="00A945C3"/>
    <w:rsid w:val="00A97E6C"/>
    <w:rsid w:val="00AA0E62"/>
    <w:rsid w:val="00AA21A5"/>
    <w:rsid w:val="00AA40EB"/>
    <w:rsid w:val="00AA450F"/>
    <w:rsid w:val="00AA5B6F"/>
    <w:rsid w:val="00AB0478"/>
    <w:rsid w:val="00AB22F6"/>
    <w:rsid w:val="00AB2DFD"/>
    <w:rsid w:val="00AB3AD5"/>
    <w:rsid w:val="00AB4A06"/>
    <w:rsid w:val="00AB72B7"/>
    <w:rsid w:val="00AB7BEB"/>
    <w:rsid w:val="00AB7DB8"/>
    <w:rsid w:val="00AC03FC"/>
    <w:rsid w:val="00AC0F66"/>
    <w:rsid w:val="00AC1409"/>
    <w:rsid w:val="00AC1C9A"/>
    <w:rsid w:val="00AC2777"/>
    <w:rsid w:val="00AC2D0B"/>
    <w:rsid w:val="00AC3079"/>
    <w:rsid w:val="00AC4A1F"/>
    <w:rsid w:val="00AC683B"/>
    <w:rsid w:val="00AC7666"/>
    <w:rsid w:val="00AD0D48"/>
    <w:rsid w:val="00AD1522"/>
    <w:rsid w:val="00AD1C27"/>
    <w:rsid w:val="00AD2DA2"/>
    <w:rsid w:val="00AD3032"/>
    <w:rsid w:val="00AD3DCA"/>
    <w:rsid w:val="00AD6AB3"/>
    <w:rsid w:val="00AD6BCE"/>
    <w:rsid w:val="00AD73CD"/>
    <w:rsid w:val="00AD7955"/>
    <w:rsid w:val="00AD7AE4"/>
    <w:rsid w:val="00AE1B9C"/>
    <w:rsid w:val="00AE1F98"/>
    <w:rsid w:val="00AE21E0"/>
    <w:rsid w:val="00AE51D6"/>
    <w:rsid w:val="00AE6DF1"/>
    <w:rsid w:val="00AF063E"/>
    <w:rsid w:val="00AF2636"/>
    <w:rsid w:val="00AF29CF"/>
    <w:rsid w:val="00AF395C"/>
    <w:rsid w:val="00AF51EA"/>
    <w:rsid w:val="00AF6EFB"/>
    <w:rsid w:val="00AF7466"/>
    <w:rsid w:val="00B03278"/>
    <w:rsid w:val="00B05EE9"/>
    <w:rsid w:val="00B068C6"/>
    <w:rsid w:val="00B06FE1"/>
    <w:rsid w:val="00B070D1"/>
    <w:rsid w:val="00B076A8"/>
    <w:rsid w:val="00B10A91"/>
    <w:rsid w:val="00B119E5"/>
    <w:rsid w:val="00B1476A"/>
    <w:rsid w:val="00B17EF8"/>
    <w:rsid w:val="00B21493"/>
    <w:rsid w:val="00B21C32"/>
    <w:rsid w:val="00B21D15"/>
    <w:rsid w:val="00B21D61"/>
    <w:rsid w:val="00B22278"/>
    <w:rsid w:val="00B22445"/>
    <w:rsid w:val="00B23767"/>
    <w:rsid w:val="00B273E2"/>
    <w:rsid w:val="00B27919"/>
    <w:rsid w:val="00B30630"/>
    <w:rsid w:val="00B31FFB"/>
    <w:rsid w:val="00B35434"/>
    <w:rsid w:val="00B358FC"/>
    <w:rsid w:val="00B375FB"/>
    <w:rsid w:val="00B40735"/>
    <w:rsid w:val="00B407D1"/>
    <w:rsid w:val="00B4189E"/>
    <w:rsid w:val="00B42BF5"/>
    <w:rsid w:val="00B437A6"/>
    <w:rsid w:val="00B449D9"/>
    <w:rsid w:val="00B4524D"/>
    <w:rsid w:val="00B45971"/>
    <w:rsid w:val="00B45A56"/>
    <w:rsid w:val="00B4664A"/>
    <w:rsid w:val="00B47A3A"/>
    <w:rsid w:val="00B50356"/>
    <w:rsid w:val="00B5056A"/>
    <w:rsid w:val="00B51A19"/>
    <w:rsid w:val="00B51E6F"/>
    <w:rsid w:val="00B52B69"/>
    <w:rsid w:val="00B55C52"/>
    <w:rsid w:val="00B566D0"/>
    <w:rsid w:val="00B56825"/>
    <w:rsid w:val="00B56D03"/>
    <w:rsid w:val="00B5700C"/>
    <w:rsid w:val="00B57E73"/>
    <w:rsid w:val="00B60362"/>
    <w:rsid w:val="00B61B1A"/>
    <w:rsid w:val="00B61E04"/>
    <w:rsid w:val="00B64F14"/>
    <w:rsid w:val="00B65C9C"/>
    <w:rsid w:val="00B665CC"/>
    <w:rsid w:val="00B66BEE"/>
    <w:rsid w:val="00B70C2F"/>
    <w:rsid w:val="00B7411D"/>
    <w:rsid w:val="00B7506D"/>
    <w:rsid w:val="00B75DE3"/>
    <w:rsid w:val="00B7692C"/>
    <w:rsid w:val="00B7741C"/>
    <w:rsid w:val="00B77BC0"/>
    <w:rsid w:val="00B77C37"/>
    <w:rsid w:val="00B8052D"/>
    <w:rsid w:val="00B831C8"/>
    <w:rsid w:val="00B83E47"/>
    <w:rsid w:val="00B844A0"/>
    <w:rsid w:val="00B86CB8"/>
    <w:rsid w:val="00B90C66"/>
    <w:rsid w:val="00B91762"/>
    <w:rsid w:val="00B940E8"/>
    <w:rsid w:val="00B94983"/>
    <w:rsid w:val="00B960BB"/>
    <w:rsid w:val="00B96CAF"/>
    <w:rsid w:val="00B96FFD"/>
    <w:rsid w:val="00BA2E5A"/>
    <w:rsid w:val="00BA31DC"/>
    <w:rsid w:val="00BA3613"/>
    <w:rsid w:val="00BA6BDD"/>
    <w:rsid w:val="00BB038E"/>
    <w:rsid w:val="00BB067A"/>
    <w:rsid w:val="00BB18FA"/>
    <w:rsid w:val="00BB262C"/>
    <w:rsid w:val="00BB3E33"/>
    <w:rsid w:val="00BB516F"/>
    <w:rsid w:val="00BB6AFB"/>
    <w:rsid w:val="00BB7F28"/>
    <w:rsid w:val="00BC0054"/>
    <w:rsid w:val="00BC43E0"/>
    <w:rsid w:val="00BC5821"/>
    <w:rsid w:val="00BC5F68"/>
    <w:rsid w:val="00BC668F"/>
    <w:rsid w:val="00BC7D62"/>
    <w:rsid w:val="00BD018B"/>
    <w:rsid w:val="00BD1D92"/>
    <w:rsid w:val="00BD3D1D"/>
    <w:rsid w:val="00BD400E"/>
    <w:rsid w:val="00BD5E47"/>
    <w:rsid w:val="00BE23AF"/>
    <w:rsid w:val="00BE2B8C"/>
    <w:rsid w:val="00BE35F1"/>
    <w:rsid w:val="00BE44B1"/>
    <w:rsid w:val="00BE511F"/>
    <w:rsid w:val="00BE52B0"/>
    <w:rsid w:val="00BE6A9A"/>
    <w:rsid w:val="00BF106F"/>
    <w:rsid w:val="00BF3210"/>
    <w:rsid w:val="00BF4044"/>
    <w:rsid w:val="00C00B1A"/>
    <w:rsid w:val="00C010FF"/>
    <w:rsid w:val="00C015A7"/>
    <w:rsid w:val="00C016AD"/>
    <w:rsid w:val="00C0197C"/>
    <w:rsid w:val="00C01C86"/>
    <w:rsid w:val="00C05FB7"/>
    <w:rsid w:val="00C0682A"/>
    <w:rsid w:val="00C06D44"/>
    <w:rsid w:val="00C07097"/>
    <w:rsid w:val="00C072E0"/>
    <w:rsid w:val="00C10FD7"/>
    <w:rsid w:val="00C10FE3"/>
    <w:rsid w:val="00C1126F"/>
    <w:rsid w:val="00C1156C"/>
    <w:rsid w:val="00C12447"/>
    <w:rsid w:val="00C12EE1"/>
    <w:rsid w:val="00C13C51"/>
    <w:rsid w:val="00C14390"/>
    <w:rsid w:val="00C147EE"/>
    <w:rsid w:val="00C166E6"/>
    <w:rsid w:val="00C17660"/>
    <w:rsid w:val="00C17F9F"/>
    <w:rsid w:val="00C20AE5"/>
    <w:rsid w:val="00C2152C"/>
    <w:rsid w:val="00C217B2"/>
    <w:rsid w:val="00C22CAB"/>
    <w:rsid w:val="00C22EAC"/>
    <w:rsid w:val="00C253A5"/>
    <w:rsid w:val="00C32507"/>
    <w:rsid w:val="00C336CA"/>
    <w:rsid w:val="00C341D2"/>
    <w:rsid w:val="00C36A59"/>
    <w:rsid w:val="00C36FE2"/>
    <w:rsid w:val="00C37373"/>
    <w:rsid w:val="00C401F6"/>
    <w:rsid w:val="00C40D93"/>
    <w:rsid w:val="00C427F5"/>
    <w:rsid w:val="00C433A8"/>
    <w:rsid w:val="00C43B25"/>
    <w:rsid w:val="00C44255"/>
    <w:rsid w:val="00C4476A"/>
    <w:rsid w:val="00C44CA1"/>
    <w:rsid w:val="00C45F07"/>
    <w:rsid w:val="00C47B6C"/>
    <w:rsid w:val="00C51441"/>
    <w:rsid w:val="00C53082"/>
    <w:rsid w:val="00C5377B"/>
    <w:rsid w:val="00C53A46"/>
    <w:rsid w:val="00C54497"/>
    <w:rsid w:val="00C54A6C"/>
    <w:rsid w:val="00C56167"/>
    <w:rsid w:val="00C569B4"/>
    <w:rsid w:val="00C57DDA"/>
    <w:rsid w:val="00C60112"/>
    <w:rsid w:val="00C62808"/>
    <w:rsid w:val="00C62FAA"/>
    <w:rsid w:val="00C641BC"/>
    <w:rsid w:val="00C646E2"/>
    <w:rsid w:val="00C64BD4"/>
    <w:rsid w:val="00C65823"/>
    <w:rsid w:val="00C6797F"/>
    <w:rsid w:val="00C67B48"/>
    <w:rsid w:val="00C67E28"/>
    <w:rsid w:val="00C70144"/>
    <w:rsid w:val="00C71623"/>
    <w:rsid w:val="00C7245A"/>
    <w:rsid w:val="00C73FA7"/>
    <w:rsid w:val="00C75467"/>
    <w:rsid w:val="00C76360"/>
    <w:rsid w:val="00C764CF"/>
    <w:rsid w:val="00C76C60"/>
    <w:rsid w:val="00C778CD"/>
    <w:rsid w:val="00C77C8D"/>
    <w:rsid w:val="00C83EDF"/>
    <w:rsid w:val="00C84904"/>
    <w:rsid w:val="00C87A45"/>
    <w:rsid w:val="00C91DE3"/>
    <w:rsid w:val="00C92058"/>
    <w:rsid w:val="00C9222D"/>
    <w:rsid w:val="00C932C0"/>
    <w:rsid w:val="00C93D05"/>
    <w:rsid w:val="00C9495A"/>
    <w:rsid w:val="00CA01A9"/>
    <w:rsid w:val="00CA3A39"/>
    <w:rsid w:val="00CA40C2"/>
    <w:rsid w:val="00CA4E6A"/>
    <w:rsid w:val="00CA5B6D"/>
    <w:rsid w:val="00CA60EA"/>
    <w:rsid w:val="00CB087F"/>
    <w:rsid w:val="00CB5771"/>
    <w:rsid w:val="00CB7F84"/>
    <w:rsid w:val="00CC2B77"/>
    <w:rsid w:val="00CD0281"/>
    <w:rsid w:val="00CD0576"/>
    <w:rsid w:val="00CD20C8"/>
    <w:rsid w:val="00CD3760"/>
    <w:rsid w:val="00CD47CA"/>
    <w:rsid w:val="00CD4C8B"/>
    <w:rsid w:val="00CD6271"/>
    <w:rsid w:val="00CE018A"/>
    <w:rsid w:val="00CE2022"/>
    <w:rsid w:val="00CE4F42"/>
    <w:rsid w:val="00CE7201"/>
    <w:rsid w:val="00CF0260"/>
    <w:rsid w:val="00CF1364"/>
    <w:rsid w:val="00CF77A1"/>
    <w:rsid w:val="00D006F6"/>
    <w:rsid w:val="00D01CFF"/>
    <w:rsid w:val="00D01E88"/>
    <w:rsid w:val="00D020A5"/>
    <w:rsid w:val="00D02C9C"/>
    <w:rsid w:val="00D031A5"/>
    <w:rsid w:val="00D04828"/>
    <w:rsid w:val="00D10B7F"/>
    <w:rsid w:val="00D14422"/>
    <w:rsid w:val="00D14F34"/>
    <w:rsid w:val="00D14FBF"/>
    <w:rsid w:val="00D163DA"/>
    <w:rsid w:val="00D1676B"/>
    <w:rsid w:val="00D16F1A"/>
    <w:rsid w:val="00D177C6"/>
    <w:rsid w:val="00D21569"/>
    <w:rsid w:val="00D22D7A"/>
    <w:rsid w:val="00D2348E"/>
    <w:rsid w:val="00D25218"/>
    <w:rsid w:val="00D25764"/>
    <w:rsid w:val="00D276EF"/>
    <w:rsid w:val="00D278A9"/>
    <w:rsid w:val="00D303BC"/>
    <w:rsid w:val="00D328E3"/>
    <w:rsid w:val="00D33956"/>
    <w:rsid w:val="00D33FC9"/>
    <w:rsid w:val="00D34C26"/>
    <w:rsid w:val="00D35808"/>
    <w:rsid w:val="00D3600F"/>
    <w:rsid w:val="00D370B7"/>
    <w:rsid w:val="00D40314"/>
    <w:rsid w:val="00D414D8"/>
    <w:rsid w:val="00D41594"/>
    <w:rsid w:val="00D42788"/>
    <w:rsid w:val="00D45247"/>
    <w:rsid w:val="00D4640F"/>
    <w:rsid w:val="00D51BE4"/>
    <w:rsid w:val="00D51EC1"/>
    <w:rsid w:val="00D52FD3"/>
    <w:rsid w:val="00D533E9"/>
    <w:rsid w:val="00D5580F"/>
    <w:rsid w:val="00D55BA7"/>
    <w:rsid w:val="00D571DF"/>
    <w:rsid w:val="00D57284"/>
    <w:rsid w:val="00D574DC"/>
    <w:rsid w:val="00D60EC8"/>
    <w:rsid w:val="00D621D8"/>
    <w:rsid w:val="00D62AD3"/>
    <w:rsid w:val="00D63083"/>
    <w:rsid w:val="00D63652"/>
    <w:rsid w:val="00D64BC0"/>
    <w:rsid w:val="00D658B4"/>
    <w:rsid w:val="00D6713B"/>
    <w:rsid w:val="00D67668"/>
    <w:rsid w:val="00D70B72"/>
    <w:rsid w:val="00D7187D"/>
    <w:rsid w:val="00D749B0"/>
    <w:rsid w:val="00D74A50"/>
    <w:rsid w:val="00D77C58"/>
    <w:rsid w:val="00D81560"/>
    <w:rsid w:val="00D81F0A"/>
    <w:rsid w:val="00D82496"/>
    <w:rsid w:val="00D82CD8"/>
    <w:rsid w:val="00D83770"/>
    <w:rsid w:val="00D849BC"/>
    <w:rsid w:val="00D85DA0"/>
    <w:rsid w:val="00D865A9"/>
    <w:rsid w:val="00D92EC9"/>
    <w:rsid w:val="00D945A2"/>
    <w:rsid w:val="00D94A5A"/>
    <w:rsid w:val="00D951D6"/>
    <w:rsid w:val="00D954C8"/>
    <w:rsid w:val="00D961E4"/>
    <w:rsid w:val="00DA0018"/>
    <w:rsid w:val="00DA0F81"/>
    <w:rsid w:val="00DA19C4"/>
    <w:rsid w:val="00DA244C"/>
    <w:rsid w:val="00DA2FE8"/>
    <w:rsid w:val="00DA4E9F"/>
    <w:rsid w:val="00DA7800"/>
    <w:rsid w:val="00DA7E19"/>
    <w:rsid w:val="00DB014D"/>
    <w:rsid w:val="00DB03AF"/>
    <w:rsid w:val="00DB0FBD"/>
    <w:rsid w:val="00DB1549"/>
    <w:rsid w:val="00DB1E6C"/>
    <w:rsid w:val="00DB3C28"/>
    <w:rsid w:val="00DB4B1B"/>
    <w:rsid w:val="00DB513B"/>
    <w:rsid w:val="00DB5CC5"/>
    <w:rsid w:val="00DB66CB"/>
    <w:rsid w:val="00DC12C6"/>
    <w:rsid w:val="00DC1FF2"/>
    <w:rsid w:val="00DC3041"/>
    <w:rsid w:val="00DC3D15"/>
    <w:rsid w:val="00DC4B7C"/>
    <w:rsid w:val="00DC5237"/>
    <w:rsid w:val="00DC74B5"/>
    <w:rsid w:val="00DC7894"/>
    <w:rsid w:val="00DD0E67"/>
    <w:rsid w:val="00DD1153"/>
    <w:rsid w:val="00DD13DE"/>
    <w:rsid w:val="00DD2830"/>
    <w:rsid w:val="00DD2912"/>
    <w:rsid w:val="00DD5E73"/>
    <w:rsid w:val="00DE0090"/>
    <w:rsid w:val="00DE2C65"/>
    <w:rsid w:val="00DE3758"/>
    <w:rsid w:val="00DE50D7"/>
    <w:rsid w:val="00DE526E"/>
    <w:rsid w:val="00DE6A77"/>
    <w:rsid w:val="00DF1D2E"/>
    <w:rsid w:val="00DF35BA"/>
    <w:rsid w:val="00DF4638"/>
    <w:rsid w:val="00DF4DAB"/>
    <w:rsid w:val="00DF5BAB"/>
    <w:rsid w:val="00E0004B"/>
    <w:rsid w:val="00E00406"/>
    <w:rsid w:val="00E00A6F"/>
    <w:rsid w:val="00E01F03"/>
    <w:rsid w:val="00E03B31"/>
    <w:rsid w:val="00E05BA6"/>
    <w:rsid w:val="00E0692A"/>
    <w:rsid w:val="00E06EDE"/>
    <w:rsid w:val="00E07CAF"/>
    <w:rsid w:val="00E14598"/>
    <w:rsid w:val="00E15CD0"/>
    <w:rsid w:val="00E16146"/>
    <w:rsid w:val="00E17353"/>
    <w:rsid w:val="00E20084"/>
    <w:rsid w:val="00E200A9"/>
    <w:rsid w:val="00E20BC3"/>
    <w:rsid w:val="00E22594"/>
    <w:rsid w:val="00E23BAB"/>
    <w:rsid w:val="00E24712"/>
    <w:rsid w:val="00E2489A"/>
    <w:rsid w:val="00E2605E"/>
    <w:rsid w:val="00E26A5A"/>
    <w:rsid w:val="00E274BD"/>
    <w:rsid w:val="00E30736"/>
    <w:rsid w:val="00E31348"/>
    <w:rsid w:val="00E31B29"/>
    <w:rsid w:val="00E32317"/>
    <w:rsid w:val="00E32656"/>
    <w:rsid w:val="00E32CC8"/>
    <w:rsid w:val="00E42BDA"/>
    <w:rsid w:val="00E4433E"/>
    <w:rsid w:val="00E44DB9"/>
    <w:rsid w:val="00E45C0C"/>
    <w:rsid w:val="00E47765"/>
    <w:rsid w:val="00E4784A"/>
    <w:rsid w:val="00E47FF3"/>
    <w:rsid w:val="00E50298"/>
    <w:rsid w:val="00E508BE"/>
    <w:rsid w:val="00E5132F"/>
    <w:rsid w:val="00E52E8A"/>
    <w:rsid w:val="00E558B6"/>
    <w:rsid w:val="00E55B40"/>
    <w:rsid w:val="00E55CC2"/>
    <w:rsid w:val="00E5697F"/>
    <w:rsid w:val="00E604D4"/>
    <w:rsid w:val="00E626F8"/>
    <w:rsid w:val="00E6299D"/>
    <w:rsid w:val="00E635D9"/>
    <w:rsid w:val="00E64853"/>
    <w:rsid w:val="00E65263"/>
    <w:rsid w:val="00E66062"/>
    <w:rsid w:val="00E6642E"/>
    <w:rsid w:val="00E71983"/>
    <w:rsid w:val="00E719ED"/>
    <w:rsid w:val="00E72B06"/>
    <w:rsid w:val="00E72E5E"/>
    <w:rsid w:val="00E72EB7"/>
    <w:rsid w:val="00E74E40"/>
    <w:rsid w:val="00E74F0B"/>
    <w:rsid w:val="00E75414"/>
    <w:rsid w:val="00E75EB2"/>
    <w:rsid w:val="00E766DF"/>
    <w:rsid w:val="00E808EE"/>
    <w:rsid w:val="00E81749"/>
    <w:rsid w:val="00E8232C"/>
    <w:rsid w:val="00E8355B"/>
    <w:rsid w:val="00E83A0B"/>
    <w:rsid w:val="00E8564D"/>
    <w:rsid w:val="00E917D9"/>
    <w:rsid w:val="00E9260A"/>
    <w:rsid w:val="00E940F3"/>
    <w:rsid w:val="00E943B9"/>
    <w:rsid w:val="00E9477A"/>
    <w:rsid w:val="00E95DAB"/>
    <w:rsid w:val="00E97FDB"/>
    <w:rsid w:val="00EA0A4A"/>
    <w:rsid w:val="00EA0AD3"/>
    <w:rsid w:val="00EA178F"/>
    <w:rsid w:val="00EA3250"/>
    <w:rsid w:val="00EA362C"/>
    <w:rsid w:val="00EA400E"/>
    <w:rsid w:val="00EA5238"/>
    <w:rsid w:val="00EA52B1"/>
    <w:rsid w:val="00EA5747"/>
    <w:rsid w:val="00EA5BFD"/>
    <w:rsid w:val="00EA605A"/>
    <w:rsid w:val="00EA7529"/>
    <w:rsid w:val="00EA7F54"/>
    <w:rsid w:val="00EB01F4"/>
    <w:rsid w:val="00EB2BD8"/>
    <w:rsid w:val="00EB61EA"/>
    <w:rsid w:val="00EB783D"/>
    <w:rsid w:val="00EC0E86"/>
    <w:rsid w:val="00EC2219"/>
    <w:rsid w:val="00EC2A66"/>
    <w:rsid w:val="00EC2ECA"/>
    <w:rsid w:val="00EC3E10"/>
    <w:rsid w:val="00EC4EF0"/>
    <w:rsid w:val="00EC5074"/>
    <w:rsid w:val="00EC7C91"/>
    <w:rsid w:val="00ED04B0"/>
    <w:rsid w:val="00ED064A"/>
    <w:rsid w:val="00ED0F3C"/>
    <w:rsid w:val="00ED1887"/>
    <w:rsid w:val="00ED231B"/>
    <w:rsid w:val="00ED2BE3"/>
    <w:rsid w:val="00ED4F4B"/>
    <w:rsid w:val="00ED6F13"/>
    <w:rsid w:val="00ED7413"/>
    <w:rsid w:val="00ED76B9"/>
    <w:rsid w:val="00ED7CDB"/>
    <w:rsid w:val="00EE0AF7"/>
    <w:rsid w:val="00EE0E0A"/>
    <w:rsid w:val="00EE2518"/>
    <w:rsid w:val="00EE28D2"/>
    <w:rsid w:val="00EE34CC"/>
    <w:rsid w:val="00EE3BCE"/>
    <w:rsid w:val="00EE3FB0"/>
    <w:rsid w:val="00EE5826"/>
    <w:rsid w:val="00EE5FB1"/>
    <w:rsid w:val="00EE68E0"/>
    <w:rsid w:val="00EE7C0C"/>
    <w:rsid w:val="00EF0329"/>
    <w:rsid w:val="00EF08DE"/>
    <w:rsid w:val="00EF0AC5"/>
    <w:rsid w:val="00EF14FD"/>
    <w:rsid w:val="00EF1859"/>
    <w:rsid w:val="00EF3653"/>
    <w:rsid w:val="00EF4410"/>
    <w:rsid w:val="00EF642F"/>
    <w:rsid w:val="00EF6AC6"/>
    <w:rsid w:val="00EF7BD2"/>
    <w:rsid w:val="00F03260"/>
    <w:rsid w:val="00F06308"/>
    <w:rsid w:val="00F072A0"/>
    <w:rsid w:val="00F0785A"/>
    <w:rsid w:val="00F11A24"/>
    <w:rsid w:val="00F12A4C"/>
    <w:rsid w:val="00F136B6"/>
    <w:rsid w:val="00F17850"/>
    <w:rsid w:val="00F17AD6"/>
    <w:rsid w:val="00F2074E"/>
    <w:rsid w:val="00F20BCF"/>
    <w:rsid w:val="00F21D76"/>
    <w:rsid w:val="00F221AF"/>
    <w:rsid w:val="00F23E58"/>
    <w:rsid w:val="00F24163"/>
    <w:rsid w:val="00F24641"/>
    <w:rsid w:val="00F248C1"/>
    <w:rsid w:val="00F26FF7"/>
    <w:rsid w:val="00F317DC"/>
    <w:rsid w:val="00F31DAA"/>
    <w:rsid w:val="00F34C82"/>
    <w:rsid w:val="00F34D9A"/>
    <w:rsid w:val="00F35645"/>
    <w:rsid w:val="00F3605B"/>
    <w:rsid w:val="00F417A5"/>
    <w:rsid w:val="00F420F1"/>
    <w:rsid w:val="00F4298A"/>
    <w:rsid w:val="00F43A79"/>
    <w:rsid w:val="00F4530B"/>
    <w:rsid w:val="00F501CB"/>
    <w:rsid w:val="00F51B6A"/>
    <w:rsid w:val="00F5281D"/>
    <w:rsid w:val="00F53B14"/>
    <w:rsid w:val="00F566BA"/>
    <w:rsid w:val="00F60C3C"/>
    <w:rsid w:val="00F6326B"/>
    <w:rsid w:val="00F64D8C"/>
    <w:rsid w:val="00F65079"/>
    <w:rsid w:val="00F65140"/>
    <w:rsid w:val="00F65EA4"/>
    <w:rsid w:val="00F665D2"/>
    <w:rsid w:val="00F7017B"/>
    <w:rsid w:val="00F739A1"/>
    <w:rsid w:val="00F73F71"/>
    <w:rsid w:val="00F74341"/>
    <w:rsid w:val="00F747CA"/>
    <w:rsid w:val="00F75605"/>
    <w:rsid w:val="00F76AF6"/>
    <w:rsid w:val="00F76C60"/>
    <w:rsid w:val="00F81BC4"/>
    <w:rsid w:val="00F84C13"/>
    <w:rsid w:val="00F85621"/>
    <w:rsid w:val="00F859A1"/>
    <w:rsid w:val="00F87669"/>
    <w:rsid w:val="00F93E54"/>
    <w:rsid w:val="00F955F6"/>
    <w:rsid w:val="00F97D0F"/>
    <w:rsid w:val="00FA092B"/>
    <w:rsid w:val="00FA2838"/>
    <w:rsid w:val="00FA4129"/>
    <w:rsid w:val="00FA508F"/>
    <w:rsid w:val="00FA68A9"/>
    <w:rsid w:val="00FB289D"/>
    <w:rsid w:val="00FB2900"/>
    <w:rsid w:val="00FB2FBC"/>
    <w:rsid w:val="00FB6B5B"/>
    <w:rsid w:val="00FC13B2"/>
    <w:rsid w:val="00FC23CD"/>
    <w:rsid w:val="00FC34B4"/>
    <w:rsid w:val="00FC438B"/>
    <w:rsid w:val="00FC480C"/>
    <w:rsid w:val="00FC5A3A"/>
    <w:rsid w:val="00FC5B41"/>
    <w:rsid w:val="00FC7A4F"/>
    <w:rsid w:val="00FC7C67"/>
    <w:rsid w:val="00FD3811"/>
    <w:rsid w:val="00FE3AFB"/>
    <w:rsid w:val="00FE4F27"/>
    <w:rsid w:val="00FE5C33"/>
    <w:rsid w:val="00FF0A81"/>
    <w:rsid w:val="00FF2F64"/>
    <w:rsid w:val="00FF4545"/>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nhideWhenUsed/>
    <w:rsid w:val="00B076A8"/>
  </w:style>
  <w:style w:type="character" w:customStyle="1" w:styleId="Char2">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45F06-3647-4E3E-9EB4-56CD79529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1078</Words>
  <Characters>6147</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Microsoft 계정</cp:lastModifiedBy>
  <cp:revision>15</cp:revision>
  <cp:lastPrinted>2016-11-04T12:09:00Z</cp:lastPrinted>
  <dcterms:created xsi:type="dcterms:W3CDTF">2021-08-04T18:56:00Z</dcterms:created>
  <dcterms:modified xsi:type="dcterms:W3CDTF">2021-08-06T03:21:00Z</dcterms:modified>
</cp:coreProperties>
</file>